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FAC" w:rsidRDefault="00CF7FAC" w:rsidP="00983EE5">
      <w:pPr>
        <w:wordWrap/>
        <w:spacing w:after="0" w:line="240" w:lineRule="auto"/>
        <w:rPr>
          <w:rFonts w:ascii="Arial" w:hAnsi="Arial" w:cs="Arial"/>
          <w:b/>
          <w:sz w:val="52"/>
          <w:szCs w:val="52"/>
          <w:lang w:val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</w:pPr>
      <w:r w:rsidRPr="00573E55">
        <w:rPr>
          <w:rFonts w:ascii="Arial" w:hAnsi="Arial" w:cs="Arial"/>
          <w:b/>
          <w:sz w:val="52"/>
          <w:szCs w:val="52"/>
          <w:lang w:val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>Press release</w:t>
      </w:r>
    </w:p>
    <w:p w:rsidR="00CF7FAC" w:rsidRPr="004A7D0B" w:rsidRDefault="00CF7FAC" w:rsidP="00983EE5">
      <w:pPr>
        <w:wordWrap/>
        <w:spacing w:after="0" w:line="240" w:lineRule="auto"/>
        <w:jc w:val="left"/>
        <w:rPr>
          <w:rFonts w:ascii="Arial" w:eastAsia="현대산스 Text" w:hAnsi="Arial" w:cs="Arial"/>
          <w:b/>
          <w:sz w:val="32"/>
          <w:szCs w:val="32"/>
          <w:lang w:val="pt-BR"/>
        </w:rPr>
      </w:pPr>
    </w:p>
    <w:p w:rsidR="000D016E" w:rsidRDefault="000D016E" w:rsidP="000D016E">
      <w:pPr>
        <w:spacing w:after="0"/>
        <w:jc w:val="center"/>
        <w:rPr>
          <w:rFonts w:ascii="Arial" w:eastAsiaTheme="minorHAnsi" w:hAnsi="Arial" w:cs="Arial"/>
          <w:b/>
          <w:bCs/>
          <w:kern w:val="0"/>
          <w:sz w:val="32"/>
          <w:szCs w:val="32"/>
          <w:lang w:val="pt-BR" w:eastAsia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</w:pPr>
      <w:r w:rsidRPr="000D016E">
        <w:rPr>
          <w:rFonts w:ascii="Arial" w:hAnsi="Arial" w:cs="Arial"/>
          <w:b/>
          <w:bCs/>
          <w:sz w:val="32"/>
          <w:szCs w:val="32"/>
          <w:lang w:val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>Hyundai divulga grid de pilotos e patrocinadores</w:t>
      </w:r>
    </w:p>
    <w:p w:rsidR="000D016E" w:rsidRPr="000D016E" w:rsidRDefault="000D016E" w:rsidP="000D016E">
      <w:pPr>
        <w:spacing w:after="0"/>
        <w:jc w:val="center"/>
        <w:rPr>
          <w:rFonts w:ascii="Arial" w:eastAsiaTheme="minorHAnsi" w:hAnsi="Arial" w:cs="Arial"/>
          <w:b/>
          <w:bCs/>
          <w:kern w:val="0"/>
          <w:sz w:val="32"/>
          <w:szCs w:val="32"/>
          <w:lang w:val="pt-BR" w:eastAsia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</w:pPr>
      <w:proofErr w:type="gramStart"/>
      <w:r w:rsidRPr="000D016E">
        <w:rPr>
          <w:rFonts w:ascii="Arial" w:hAnsi="Arial" w:cs="Arial"/>
          <w:b/>
          <w:bCs/>
          <w:sz w:val="32"/>
          <w:szCs w:val="32"/>
          <w:lang w:val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>para</w:t>
      </w:r>
      <w:proofErr w:type="gramEnd"/>
      <w:r w:rsidRPr="000D016E">
        <w:rPr>
          <w:rFonts w:ascii="Arial" w:hAnsi="Arial" w:cs="Arial"/>
          <w:b/>
          <w:bCs/>
          <w:sz w:val="32"/>
          <w:szCs w:val="32"/>
          <w:lang w:val="pt-BR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 xml:space="preserve"> a temporada 2019 da Copa HB20</w:t>
      </w:r>
    </w:p>
    <w:p w:rsidR="004A7D0B" w:rsidRPr="004A7D0B" w:rsidRDefault="004A7D0B" w:rsidP="004A7D0B">
      <w:pPr>
        <w:spacing w:after="0" w:line="240" w:lineRule="auto"/>
        <w:rPr>
          <w:rFonts w:ascii="Arial" w:hAnsi="Arial" w:cs="Arial"/>
          <w:b/>
          <w:sz w:val="22"/>
          <w:szCs w:val="32"/>
          <w:lang w:val="pt-BR"/>
        </w:rPr>
      </w:pPr>
    </w:p>
    <w:p w:rsidR="000D016E" w:rsidRPr="000D016E" w:rsidRDefault="000D016E" w:rsidP="000D016E">
      <w:pPr>
        <w:pStyle w:val="PargrafodaLista"/>
        <w:numPr>
          <w:ilvl w:val="0"/>
          <w:numId w:val="5"/>
        </w:numPr>
        <w:jc w:val="left"/>
        <w:rPr>
          <w:rFonts w:ascii="Arial" w:hAnsi="Arial" w:cs="Arial"/>
          <w:i/>
          <w:iCs/>
          <w:sz w:val="24"/>
          <w:szCs w:val="24"/>
          <w:lang w:val="pt-BR"/>
        </w:rPr>
      </w:pPr>
      <w:r w:rsidRPr="000D016E">
        <w:rPr>
          <w:rFonts w:ascii="Arial" w:hAnsi="Arial" w:cs="Arial"/>
          <w:i/>
          <w:iCs/>
          <w:sz w:val="24"/>
          <w:szCs w:val="24"/>
          <w:lang w:val="pt-BR"/>
        </w:rPr>
        <w:t>Campeonato com oito etapas começa neste fim de semana, em Campo Grande (MS)</w:t>
      </w:r>
    </w:p>
    <w:p w:rsidR="004A7D0B" w:rsidRPr="00876223" w:rsidRDefault="004A7D0B" w:rsidP="004A7D0B">
      <w:pPr>
        <w:pStyle w:val="PargrafodaLista"/>
        <w:ind w:left="720"/>
        <w:jc w:val="left"/>
        <w:rPr>
          <w:rFonts w:ascii="Arial" w:hAnsi="Arial" w:cs="Arial"/>
          <w:sz w:val="24"/>
          <w:szCs w:val="24"/>
          <w:lang w:val="pt-BR"/>
        </w:rPr>
      </w:pPr>
    </w:p>
    <w:p w:rsidR="00876223" w:rsidRDefault="000D016E" w:rsidP="00EF28F8">
      <w:pPr>
        <w:wordWrap/>
        <w:spacing w:after="0" w:line="240" w:lineRule="auto"/>
        <w:jc w:val="center"/>
        <w:rPr>
          <w:rFonts w:ascii="Arial" w:hAnsi="Arial" w:cs="Arial"/>
          <w:sz w:val="22"/>
          <w:lang w:val="pt-BR"/>
        </w:rPr>
      </w:pPr>
      <w:r>
        <w:rPr>
          <w:noProof/>
          <w:lang w:val="pt-BR" w:eastAsia="pt-BR"/>
        </w:rPr>
        <w:drawing>
          <wp:inline distT="0" distB="0" distL="0" distR="0">
            <wp:extent cx="4324350" cy="2857500"/>
            <wp:effectExtent l="0" t="0" r="0" b="0"/>
            <wp:docPr id="4" name="Imagem 4" descr="cid:image003.jpg@01D4EFB7.FBBC43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3.jpg@01D4EFB7.FBBC43E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8F8" w:rsidRPr="000D016E" w:rsidRDefault="00876223" w:rsidP="00957087">
      <w:pPr>
        <w:wordWrap/>
        <w:spacing w:after="0"/>
        <w:jc w:val="center"/>
        <w:rPr>
          <w:rFonts w:eastAsiaTheme="minorHAnsi"/>
          <w:kern w:val="0"/>
          <w:lang w:val="pt-BR" w:eastAsia="pt-BR"/>
        </w:rPr>
      </w:pPr>
      <w:r w:rsidRPr="00876223">
        <w:rPr>
          <w:rFonts w:ascii="Arial" w:hAnsi="Arial" w:cs="Arial"/>
          <w:i/>
          <w:iCs/>
          <w:sz w:val="18"/>
          <w:szCs w:val="18"/>
          <w:lang w:val="pt-BR"/>
        </w:rPr>
        <w:t xml:space="preserve">Para imagem em alta definição, </w:t>
      </w:r>
      <w:hyperlink r:id="rId9" w:history="1">
        <w:r w:rsidR="000D016E" w:rsidRPr="000D016E">
          <w:rPr>
            <w:rStyle w:val="Hyperlink"/>
            <w:rFonts w:ascii="Arial" w:hAnsi="Arial" w:cs="Arial"/>
            <w:i/>
            <w:iCs/>
            <w:sz w:val="18"/>
            <w:szCs w:val="18"/>
            <w:lang w:val="pt-BR"/>
          </w:rPr>
          <w:t>clique aqui</w:t>
        </w:r>
      </w:hyperlink>
    </w:p>
    <w:p w:rsidR="000D016E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 xml:space="preserve">Abr. 10, 2019 </w:t>
      </w:r>
      <w:r w:rsidRPr="00957087">
        <w:rPr>
          <w:rFonts w:ascii="Arial" w:hAnsi="Arial" w:cs="Arial"/>
          <w:sz w:val="22"/>
          <w:lang w:val="pt-BR"/>
        </w:rPr>
        <w:t xml:space="preserve">– Mais nova categoria do automobilismo nacional, a Copa HB20, também conhecida como HB20 </w:t>
      </w:r>
      <w:proofErr w:type="spellStart"/>
      <w:r w:rsidRPr="00957087">
        <w:rPr>
          <w:rFonts w:ascii="Arial" w:hAnsi="Arial" w:cs="Arial"/>
          <w:sz w:val="22"/>
          <w:lang w:val="pt-BR"/>
        </w:rPr>
        <w:t>Motorsport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, começa neste fim de semana, em Campo Grande (MS). Em sua estreia, a competição vai contar com 20 pilotos no grid, entre novatos e veteranos, que vão correr com uma versão do </w:t>
      </w:r>
      <w:proofErr w:type="spellStart"/>
      <w:r w:rsidRPr="00957087">
        <w:rPr>
          <w:rFonts w:ascii="Arial" w:hAnsi="Arial" w:cs="Arial"/>
          <w:sz w:val="22"/>
          <w:lang w:val="pt-BR"/>
        </w:rPr>
        <w:t>hatch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compacto HB20 preparada a partir do modelo R </w:t>
      </w:r>
      <w:proofErr w:type="spellStart"/>
      <w:r w:rsidRPr="00957087">
        <w:rPr>
          <w:rFonts w:ascii="Arial" w:hAnsi="Arial" w:cs="Arial"/>
          <w:sz w:val="22"/>
          <w:lang w:val="pt-BR"/>
        </w:rPr>
        <w:t>spec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de série.</w:t>
      </w:r>
    </w:p>
    <w:p w:rsidR="00957087" w:rsidRPr="00957087" w:rsidRDefault="00957087" w:rsidP="00957087">
      <w:pPr>
        <w:wordWrap/>
        <w:spacing w:after="0"/>
        <w:rPr>
          <w:rFonts w:ascii="Arial" w:eastAsiaTheme="minorHAnsi" w:hAnsi="Arial" w:cs="Arial"/>
          <w:kern w:val="0"/>
          <w:sz w:val="22"/>
          <w:lang w:val="pt-BR"/>
        </w:rPr>
      </w:pPr>
    </w:p>
    <w:p w:rsidR="000D016E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>Conheça quem são, o número dos carros e o tipo de participação de cada um dos pilotos da Copa HB20:</w:t>
      </w:r>
    </w:p>
    <w:p w:rsidR="00957087" w:rsidRPr="00957087" w:rsidRDefault="00957087" w:rsidP="00957087">
      <w:pPr>
        <w:wordWrap/>
        <w:spacing w:after="0"/>
        <w:rPr>
          <w:rFonts w:ascii="Arial" w:eastAsiaTheme="minorHAnsi" w:hAnsi="Arial" w:cs="Arial"/>
          <w:kern w:val="0"/>
          <w:sz w:val="22"/>
          <w:lang w:val="pt-BR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9"/>
        <w:gridCol w:w="565"/>
        <w:gridCol w:w="1087"/>
        <w:gridCol w:w="520"/>
        <w:gridCol w:w="2913"/>
        <w:gridCol w:w="567"/>
        <w:gridCol w:w="1087"/>
      </w:tblGrid>
      <w:tr w:rsidR="000D016E" w:rsidTr="00957087">
        <w:trPr>
          <w:jc w:val="center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Betão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Fonseca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60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Kleber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“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Eletric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”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Barcellos</w:t>
            </w:r>
            <w:proofErr w:type="spellEnd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70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trHeight w:val="407"/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Bruno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Testa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Luís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Ornelas – Lula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César Fonseca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Luiz Albuquerque – Lula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Christiano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Bornemann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Marcelo Zebra –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Zebrinha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Daniel Nino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Odair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dos Santos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lastRenderedPageBreak/>
              <w:t>Diego Augusto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Raphael Abbate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Edgar Colamarino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Robinson Molly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Eduardo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Doriguel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Sandro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Siqueira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Lucas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Bornemann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Wagner Cardoso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  <w:tr w:rsidR="000D016E" w:rsidTr="00957087">
        <w:trPr>
          <w:jc w:val="center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 xml:space="preserve">Luciano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Viscardi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Dupla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957087">
              <w:rPr>
                <w:rFonts w:ascii="Arial" w:hAnsi="Arial" w:cs="Arial"/>
                <w:sz w:val="22"/>
              </w:rPr>
              <w:t>Witold</w:t>
            </w:r>
            <w:proofErr w:type="spellEnd"/>
            <w:r w:rsidRPr="00957087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957087">
              <w:rPr>
                <w:rFonts w:ascii="Arial" w:hAnsi="Arial" w:cs="Arial"/>
                <w:sz w:val="22"/>
              </w:rPr>
              <w:t>Ramasauskas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016E" w:rsidRPr="00957087" w:rsidRDefault="000D016E" w:rsidP="00957087">
            <w:pPr>
              <w:wordWrap/>
              <w:jc w:val="left"/>
              <w:rPr>
                <w:rFonts w:ascii="Arial" w:hAnsi="Arial" w:cs="Arial"/>
                <w:sz w:val="22"/>
              </w:rPr>
            </w:pPr>
            <w:r w:rsidRPr="00957087">
              <w:rPr>
                <w:rFonts w:ascii="Arial" w:hAnsi="Arial" w:cs="Arial"/>
                <w:sz w:val="22"/>
              </w:rPr>
              <w:t>Solo</w:t>
            </w:r>
          </w:p>
        </w:tc>
      </w:tr>
    </w:tbl>
    <w:p w:rsidR="000D016E" w:rsidRDefault="000D016E" w:rsidP="00957087">
      <w:pPr>
        <w:wordWrap/>
        <w:rPr>
          <w:rFonts w:ascii="Arial" w:eastAsiaTheme="minorHAnsi" w:hAnsi="Arial" w:cs="Arial"/>
          <w:sz w:val="22"/>
          <w:lang w:val="pt-BR" w:eastAsia="pt-BR"/>
        </w:rPr>
      </w:pPr>
    </w:p>
    <w:p w:rsid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A Copa HB20, em sua primeira temporada, conta com dez patrocinadores, sendo eles a Mobil, na categoria Master; a Gabardo Transportes e a Hyundai Financiamentos, como patrocinadores Ouro; </w:t>
      </w:r>
      <w:proofErr w:type="spellStart"/>
      <w:r w:rsidRPr="00957087">
        <w:rPr>
          <w:rFonts w:ascii="Arial" w:hAnsi="Arial" w:cs="Arial"/>
          <w:sz w:val="22"/>
          <w:lang w:val="pt-BR"/>
        </w:rPr>
        <w:t>Autoavaliar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e HDI Seguros, na categoria Prata; e na Bronze, Beta Ferramentas, </w:t>
      </w:r>
      <w:proofErr w:type="spellStart"/>
      <w:r w:rsidRPr="00957087">
        <w:rPr>
          <w:rFonts w:ascii="Arial" w:hAnsi="Arial" w:cs="Arial"/>
          <w:sz w:val="22"/>
          <w:lang w:val="pt-BR"/>
        </w:rPr>
        <w:t>DealerNet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, Hyundai </w:t>
      </w:r>
      <w:proofErr w:type="spellStart"/>
      <w:r w:rsidRPr="00957087">
        <w:rPr>
          <w:rFonts w:ascii="Arial" w:hAnsi="Arial" w:cs="Arial"/>
          <w:sz w:val="22"/>
          <w:lang w:val="pt-BR"/>
        </w:rPr>
        <w:t>Mobis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, Pirelli e </w:t>
      </w:r>
      <w:proofErr w:type="spellStart"/>
      <w:r w:rsidRPr="00957087">
        <w:rPr>
          <w:rFonts w:ascii="Arial" w:hAnsi="Arial" w:cs="Arial"/>
          <w:sz w:val="22"/>
          <w:lang w:val="pt-BR"/>
        </w:rPr>
        <w:t>Webmotors</w:t>
      </w:r>
      <w:proofErr w:type="spellEnd"/>
      <w:r w:rsidRPr="00957087">
        <w:rPr>
          <w:rFonts w:ascii="Arial" w:hAnsi="Arial" w:cs="Arial"/>
          <w:sz w:val="22"/>
          <w:lang w:val="pt-BR"/>
        </w:rPr>
        <w:t>.</w:t>
      </w:r>
    </w:p>
    <w:p w:rsidR="00957087" w:rsidRPr="00957087" w:rsidRDefault="00957087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“A intenção da Hyundai é engajar os apaixonados por automobilismo com essa inédita temporada de corridas monotipo, promovendo o modelo HB20 em todo o Brasil. Para os pilotos, teremos a Copa HB20 como uma das categorias mais acessíveis do cenário nacional, o que será possível devido ao elevado índice de resistência mecânica e estrutural do HB20, garantindo um custo mais baixo por corrida, em comparação com outras competições. A expectativa é termos ‘pegas’ incríveis em todas as etapas, com muita emoção e diversão para todos”, comenta Jan </w:t>
      </w:r>
      <w:proofErr w:type="spellStart"/>
      <w:r w:rsidRPr="00957087">
        <w:rPr>
          <w:rFonts w:ascii="Arial" w:hAnsi="Arial" w:cs="Arial"/>
          <w:sz w:val="22"/>
          <w:lang w:val="pt-BR"/>
        </w:rPr>
        <w:t>Telecki</w:t>
      </w:r>
      <w:proofErr w:type="spellEnd"/>
      <w:r w:rsidRPr="00957087">
        <w:rPr>
          <w:rFonts w:ascii="Arial" w:hAnsi="Arial" w:cs="Arial"/>
          <w:sz w:val="22"/>
          <w:lang w:val="pt-BR"/>
        </w:rPr>
        <w:t>, gerente geral de Marketing da Hyundai Motor Brasil.</w:t>
      </w:r>
    </w:p>
    <w:p w:rsidR="00957087" w:rsidRPr="00957087" w:rsidRDefault="00957087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Default="000D016E" w:rsidP="00957087">
      <w:pPr>
        <w:wordWrap/>
        <w:spacing w:after="0"/>
        <w:rPr>
          <w:rFonts w:ascii="Arial" w:hAnsi="Arial" w:cs="Arial"/>
          <w:b/>
          <w:bCs/>
          <w:u w:val="single"/>
          <w:lang w:val="pt-BR"/>
        </w:rPr>
      </w:pPr>
      <w:r w:rsidRPr="00957087">
        <w:rPr>
          <w:rFonts w:ascii="Arial" w:hAnsi="Arial" w:cs="Arial"/>
          <w:b/>
          <w:bCs/>
          <w:u w:val="single"/>
          <w:lang w:val="pt-BR"/>
        </w:rPr>
        <w:t>POR DENTRO DA COPA HB20</w:t>
      </w:r>
    </w:p>
    <w:p w:rsidR="00957087" w:rsidRPr="00957087" w:rsidRDefault="00957087" w:rsidP="00957087">
      <w:pPr>
        <w:wordWrap/>
        <w:spacing w:after="0"/>
        <w:rPr>
          <w:rFonts w:ascii="Arial" w:hAnsi="Arial" w:cs="Arial"/>
          <w:b/>
          <w:bCs/>
          <w:u w:val="single"/>
          <w:lang w:val="pt-BR"/>
        </w:rPr>
      </w:pPr>
    </w:p>
    <w:p w:rsid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Quanto custa uma temporada da Copa HB20?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O investimento previsto para a temporada completa da Copa HB20, por veículo inscrito, é de R$ 200 mil, o que contempla um pacote de serviços que permite ao piloto apenas “sentar e acelerar”, com base no conceito </w:t>
      </w:r>
      <w:proofErr w:type="spellStart"/>
      <w:r w:rsidRPr="00957087">
        <w:rPr>
          <w:rFonts w:ascii="Arial" w:hAnsi="Arial" w:cs="Arial"/>
          <w:i/>
          <w:iCs/>
          <w:sz w:val="22"/>
          <w:lang w:val="pt-BR"/>
        </w:rPr>
        <w:t>seat</w:t>
      </w:r>
      <w:proofErr w:type="spellEnd"/>
      <w:r w:rsidRPr="00957087">
        <w:rPr>
          <w:rFonts w:ascii="Arial" w:hAnsi="Arial" w:cs="Arial"/>
          <w:i/>
          <w:iCs/>
          <w:sz w:val="22"/>
          <w:lang w:val="pt-BR"/>
        </w:rPr>
        <w:t xml:space="preserve"> </w:t>
      </w:r>
      <w:proofErr w:type="spellStart"/>
      <w:r w:rsidRPr="00957087">
        <w:rPr>
          <w:rFonts w:ascii="Arial" w:hAnsi="Arial" w:cs="Arial"/>
          <w:i/>
          <w:iCs/>
          <w:sz w:val="22"/>
          <w:lang w:val="pt-BR"/>
        </w:rPr>
        <w:t>and</w:t>
      </w:r>
      <w:proofErr w:type="spellEnd"/>
      <w:r w:rsidRPr="00957087">
        <w:rPr>
          <w:rFonts w:ascii="Arial" w:hAnsi="Arial" w:cs="Arial"/>
          <w:i/>
          <w:iCs/>
          <w:sz w:val="22"/>
          <w:lang w:val="pt-BR"/>
        </w:rPr>
        <w:t xml:space="preserve"> drive</w:t>
      </w:r>
      <w:r w:rsidRPr="00957087">
        <w:rPr>
          <w:rFonts w:ascii="Arial" w:hAnsi="Arial" w:cs="Arial"/>
          <w:sz w:val="22"/>
          <w:lang w:val="pt-BR"/>
        </w:rPr>
        <w:t>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O que é oferecido para cada piloto?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>O valor de R$ 200 mil pela temporada contempla o veículo durante o período do campeonato, sua manutenção e a preparação para cada etapa; o suporte de engenheiros, mecânicos e telemetristas a cada etapa; a logística do veículo para cada autódromo; a estrutura de pista e autódromo; um (1) novo jogo de pneus para cada etapa (serão usados às sextas, sábados e domingos) e combustível para todo o final de semana.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Como é a preparação dos carros?</w:t>
      </w:r>
    </w:p>
    <w:p w:rsid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Baseados no HB20 R </w:t>
      </w:r>
      <w:proofErr w:type="spellStart"/>
      <w:r w:rsidRPr="00957087">
        <w:rPr>
          <w:rFonts w:ascii="Arial" w:hAnsi="Arial" w:cs="Arial"/>
          <w:sz w:val="22"/>
          <w:lang w:val="pt-BR"/>
        </w:rPr>
        <w:t>spec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de série, com motor 1.6 e transmissão manual de seis velocidades, os carros que vão compor o </w:t>
      </w:r>
      <w:r w:rsidRPr="00957087">
        <w:rPr>
          <w:rFonts w:ascii="Arial" w:hAnsi="Arial" w:cs="Arial"/>
          <w:i/>
          <w:iCs/>
          <w:sz w:val="22"/>
          <w:lang w:val="pt-BR"/>
        </w:rPr>
        <w:t xml:space="preserve">grid </w:t>
      </w:r>
      <w:r w:rsidRPr="00957087">
        <w:rPr>
          <w:rFonts w:ascii="Arial" w:hAnsi="Arial" w:cs="Arial"/>
          <w:sz w:val="22"/>
          <w:lang w:val="pt-BR"/>
        </w:rPr>
        <w:t xml:space="preserve">devem ser rigorosamente idênticos entre si e apresentar o desempenho e a segurança exigidos pela Hyundai. Todos os veículos foram produzidos em um lote único, na fábrica da montadora, em Piracicaba (SP), e, posteriormente, preparados por uma equipe também única chamada H-Racing, com os mesmos equipamentos resistentes e duráveis, para garantir que nenhum piloto fique em desvantagem e, principalmente, proporcionar maior sinergia </w:t>
      </w:r>
      <w:r w:rsidRPr="00957087">
        <w:rPr>
          <w:rFonts w:ascii="Arial" w:hAnsi="Arial" w:cs="Arial"/>
          <w:sz w:val="22"/>
          <w:lang w:val="pt-BR"/>
        </w:rPr>
        <w:lastRenderedPageBreak/>
        <w:t>dos custos envolvidos.</w:t>
      </w:r>
    </w:p>
    <w:p w:rsid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A configuração recebida vai possibilitar atingir com a “potência máxima de roda” uma cavalaria 20% superior à original – cerca de 160 </w:t>
      </w:r>
      <w:proofErr w:type="spellStart"/>
      <w:r w:rsidRPr="00957087">
        <w:rPr>
          <w:rFonts w:ascii="Arial" w:hAnsi="Arial" w:cs="Arial"/>
          <w:sz w:val="22"/>
          <w:lang w:val="pt-BR"/>
        </w:rPr>
        <w:t>cv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–, podendo alcançar 200 km/h.</w:t>
      </w:r>
    </w:p>
    <w:p w:rsidR="00957087" w:rsidRDefault="00957087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</w:p>
    <w:p w:rsid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Como os carros saem da fábrica?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Todos os carros, baseados na versão R </w:t>
      </w:r>
      <w:proofErr w:type="spellStart"/>
      <w:r w:rsidRPr="00957087">
        <w:rPr>
          <w:rFonts w:ascii="Arial" w:hAnsi="Arial" w:cs="Arial"/>
          <w:sz w:val="22"/>
          <w:lang w:val="pt-BR"/>
        </w:rPr>
        <w:t>spec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de série, saem de fábrica pintados na cor branca, sem bancos, acabamento interno, quadro de instrumentos, sistema de áudio e de ar-condicionado, estepe e janelas laterais.</w:t>
      </w:r>
    </w:p>
    <w:p w:rsidR="00957087" w:rsidRDefault="00957087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O que é acrescentado nos carros pela H-Racing?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>A H-Racing acrescenta reforço estrutural no habitáculo do piloto (</w:t>
      </w:r>
      <w:proofErr w:type="spellStart"/>
      <w:r w:rsidRPr="00957087">
        <w:rPr>
          <w:rFonts w:ascii="Arial" w:hAnsi="Arial" w:cs="Arial"/>
          <w:sz w:val="22"/>
          <w:lang w:val="pt-BR"/>
        </w:rPr>
        <w:t>santantônio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), composto por arco em aço-carbono com oito pontos de fixação, cinto de segurança com seis pontos, extintor de incêndio, sistema de telemetria, injeção </w:t>
      </w:r>
      <w:proofErr w:type="spellStart"/>
      <w:r w:rsidRPr="00957087">
        <w:rPr>
          <w:rFonts w:ascii="Arial" w:hAnsi="Arial" w:cs="Arial"/>
          <w:sz w:val="22"/>
          <w:lang w:val="pt-BR"/>
        </w:rPr>
        <w:t>ProTune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PR4, policarbonato nas janelas laterais e na tampa do porta-malas, suspensão de competição e rodas 15x6 R </w:t>
      </w:r>
      <w:proofErr w:type="spellStart"/>
      <w:r w:rsidRPr="00957087">
        <w:rPr>
          <w:rFonts w:ascii="Arial" w:hAnsi="Arial" w:cs="Arial"/>
          <w:sz w:val="22"/>
          <w:lang w:val="pt-BR"/>
        </w:rPr>
        <w:t>spec</w:t>
      </w:r>
      <w:proofErr w:type="spellEnd"/>
      <w:r w:rsidRPr="00957087">
        <w:rPr>
          <w:rFonts w:ascii="Arial" w:hAnsi="Arial" w:cs="Arial"/>
          <w:sz w:val="22"/>
          <w:lang w:val="pt-BR"/>
        </w:rPr>
        <w:t>. Também são acrescentados banco esportivo tipo concha, provado e aprovado por cada piloto, e identificação visual dos carros, conforme os patrocínios exclusivos dos competidores.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Quantos carros foram preparados no total?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>26 carros.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Quantas etapas serão realizadas?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A Copa HB20 terá oito etapas que acontecerão aos finais de semana, no formato “rodada dupla” para os carros, ou seja, haverá duas corridas que vão garantir o mesmo número de pontos na classificação geral. A meta é reduzir custos, já que os pilotos utilizarão as </w:t>
      </w:r>
      <w:proofErr w:type="gramStart"/>
      <w:r w:rsidRPr="00957087">
        <w:rPr>
          <w:rFonts w:ascii="Arial" w:hAnsi="Arial" w:cs="Arial"/>
          <w:sz w:val="22"/>
          <w:lang w:val="pt-BR"/>
        </w:rPr>
        <w:t>mesmas estrutura</w:t>
      </w:r>
      <w:proofErr w:type="gramEnd"/>
      <w:r w:rsidRPr="00957087">
        <w:rPr>
          <w:rFonts w:ascii="Arial" w:hAnsi="Arial" w:cs="Arial"/>
          <w:sz w:val="22"/>
          <w:lang w:val="pt-BR"/>
        </w:rPr>
        <w:t xml:space="preserve"> e logística, sem prejudicar o lado esportivo do campeonato. O total será de 16 provas na temporada.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b/>
          <w:bCs/>
          <w:sz w:val="22"/>
          <w:lang w:val="pt-BR"/>
        </w:rPr>
        <w:t>Como será a transmissão das corridas para o público fora dos autódromos?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Haverá transmissão ao vivo pela </w:t>
      </w:r>
      <w:proofErr w:type="spellStart"/>
      <w:r w:rsidRPr="00957087">
        <w:rPr>
          <w:rFonts w:ascii="Arial" w:hAnsi="Arial" w:cs="Arial"/>
          <w:sz w:val="22"/>
          <w:lang w:val="pt-BR"/>
        </w:rPr>
        <w:t>BandSports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da corrida do domingo com resumo da prova do sábado em cada etapa.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</w:p>
    <w:p w:rsidR="000D016E" w:rsidRPr="00957087" w:rsidRDefault="000D016E" w:rsidP="00957087">
      <w:pPr>
        <w:wordWrap/>
        <w:spacing w:after="0"/>
        <w:rPr>
          <w:rFonts w:ascii="Arial" w:hAnsi="Arial" w:cs="Arial"/>
          <w:b/>
          <w:bCs/>
          <w:sz w:val="22"/>
        </w:rPr>
      </w:pPr>
      <w:proofErr w:type="spellStart"/>
      <w:r w:rsidRPr="00957087">
        <w:rPr>
          <w:rFonts w:ascii="Arial" w:hAnsi="Arial" w:cs="Arial"/>
          <w:b/>
          <w:bCs/>
          <w:sz w:val="22"/>
        </w:rPr>
        <w:t>Calendário</w:t>
      </w:r>
      <w:proofErr w:type="spellEnd"/>
      <w:r w:rsidRPr="00957087">
        <w:rPr>
          <w:rFonts w:ascii="Arial" w:hAnsi="Arial" w:cs="Arial"/>
          <w:b/>
          <w:bCs/>
          <w:sz w:val="22"/>
        </w:rPr>
        <w:t xml:space="preserve"> da Copa HB20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</w:rPr>
      </w:pPr>
      <w:r w:rsidRPr="00957087">
        <w:rPr>
          <w:rFonts w:ascii="Arial" w:hAnsi="Arial" w:cs="Arial"/>
          <w:sz w:val="22"/>
          <w:szCs w:val="22"/>
        </w:rPr>
        <w:t xml:space="preserve">   14/04, </w:t>
      </w:r>
      <w:proofErr w:type="spellStart"/>
      <w:r w:rsidRPr="00957087">
        <w:rPr>
          <w:rFonts w:ascii="Arial" w:hAnsi="Arial" w:cs="Arial"/>
          <w:sz w:val="22"/>
          <w:szCs w:val="22"/>
        </w:rPr>
        <w:t>em</w:t>
      </w:r>
      <w:proofErr w:type="spellEnd"/>
      <w:r w:rsidRPr="00957087">
        <w:rPr>
          <w:rFonts w:ascii="Arial" w:hAnsi="Arial" w:cs="Arial"/>
          <w:sz w:val="22"/>
          <w:szCs w:val="22"/>
        </w:rPr>
        <w:t xml:space="preserve"> Campo Grande (MS)</w:t>
      </w:r>
    </w:p>
    <w:p w:rsidR="000D016E" w:rsidRPr="00957087" w:rsidRDefault="000D016E" w:rsidP="00957087">
      <w:pPr>
        <w:pStyle w:val="PargrafodaLista"/>
        <w:ind w:hanging="360"/>
        <w:rPr>
          <w:rFonts w:ascii="Arial" w:eastAsiaTheme="minorHAnsi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02/06, em Londrina (PR)</w:t>
      </w:r>
    </w:p>
    <w:p w:rsidR="000D016E" w:rsidRPr="00957087" w:rsidRDefault="000D016E" w:rsidP="00957087">
      <w:pPr>
        <w:pStyle w:val="PargrafodaLista"/>
        <w:ind w:hanging="360"/>
        <w:rPr>
          <w:rFonts w:ascii="Arial" w:eastAsia="Times New Roman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14/07, em Curvelo (MG)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18/08, em Santa Cruz do Sul (RS)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06/10, em Tarumã (RS)*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27/10, em Curitiba (PR)*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>   08/12, em São Paulo (SP)</w:t>
      </w:r>
    </w:p>
    <w:p w:rsidR="000D016E" w:rsidRPr="00957087" w:rsidRDefault="000D016E" w:rsidP="00957087">
      <w:pPr>
        <w:pStyle w:val="PargrafodaLista"/>
        <w:ind w:hanging="360"/>
        <w:rPr>
          <w:rFonts w:ascii="Arial" w:hAnsi="Arial" w:cs="Arial"/>
          <w:sz w:val="22"/>
          <w:szCs w:val="22"/>
          <w:lang w:val="pt-BR"/>
        </w:rPr>
      </w:pPr>
      <w:r w:rsidRPr="00957087">
        <w:rPr>
          <w:rFonts w:ascii="Arial" w:hAnsi="Arial" w:cs="Arial"/>
          <w:sz w:val="22"/>
          <w:szCs w:val="22"/>
        </w:rPr>
        <w:t></w:t>
      </w:r>
      <w:r w:rsidRPr="00957087">
        <w:rPr>
          <w:rFonts w:ascii="Arial" w:hAnsi="Arial" w:cs="Arial"/>
          <w:sz w:val="22"/>
          <w:szCs w:val="22"/>
          <w:lang w:val="pt-BR"/>
        </w:rPr>
        <w:t xml:space="preserve">   Uma etapa para completar o </w:t>
      </w:r>
      <w:proofErr w:type="gramStart"/>
      <w:r w:rsidRPr="00957087">
        <w:rPr>
          <w:rFonts w:ascii="Arial" w:hAnsi="Arial" w:cs="Arial"/>
          <w:sz w:val="22"/>
          <w:szCs w:val="22"/>
          <w:lang w:val="pt-BR"/>
        </w:rPr>
        <w:t>calendário será anunciada em breve</w:t>
      </w:r>
      <w:proofErr w:type="gramEnd"/>
      <w:r w:rsidRPr="00957087">
        <w:rPr>
          <w:rFonts w:ascii="Arial" w:hAnsi="Arial" w:cs="Arial"/>
          <w:sz w:val="22"/>
          <w:szCs w:val="22"/>
          <w:lang w:val="pt-BR"/>
        </w:rPr>
        <w:t>.</w:t>
      </w:r>
    </w:p>
    <w:p w:rsidR="00957087" w:rsidRPr="00957087" w:rsidRDefault="000D016E" w:rsidP="00957087">
      <w:pPr>
        <w:wordWrap/>
        <w:rPr>
          <w:sz w:val="18"/>
          <w:szCs w:val="18"/>
          <w:lang w:val="pt-BR"/>
        </w:rPr>
      </w:pPr>
      <w:r w:rsidRPr="000D016E">
        <w:rPr>
          <w:rFonts w:ascii="Arial" w:hAnsi="Arial" w:cs="Arial"/>
          <w:lang w:val="pt-BR"/>
        </w:rPr>
        <w:t> </w:t>
      </w:r>
      <w:r w:rsidRPr="000D016E">
        <w:rPr>
          <w:rFonts w:ascii="Arial" w:hAnsi="Arial" w:cs="Arial"/>
          <w:i/>
          <w:iCs/>
          <w:sz w:val="18"/>
          <w:szCs w:val="18"/>
          <w:lang w:val="pt-BR"/>
        </w:rPr>
        <w:t>*Sujeito a confirmação.</w:t>
      </w:r>
    </w:p>
    <w:p w:rsidR="000D016E" w:rsidRPr="00957087" w:rsidRDefault="000D016E" w:rsidP="00957087">
      <w:pPr>
        <w:wordWrap/>
        <w:spacing w:after="0"/>
        <w:rPr>
          <w:rFonts w:ascii="Arial" w:hAnsi="Arial" w:cs="Arial"/>
          <w:sz w:val="22"/>
          <w:lang w:val="pt-BR"/>
        </w:rPr>
      </w:pPr>
      <w:r w:rsidRPr="00957087">
        <w:rPr>
          <w:rFonts w:ascii="Arial" w:hAnsi="Arial" w:cs="Arial"/>
          <w:sz w:val="22"/>
          <w:lang w:val="pt-BR"/>
        </w:rPr>
        <w:t xml:space="preserve">A primeira etapa da Copa HB20 acontece neste fim de semana, no Autódromo Internacional de Campo Grande, na capital sul-mato-grossense. No sábado (13), a largada é às 14h45*, enquanto no domingo (14) a corrida começa às 15h*. A transmissão pela </w:t>
      </w:r>
      <w:proofErr w:type="spellStart"/>
      <w:r w:rsidRPr="00957087">
        <w:rPr>
          <w:rFonts w:ascii="Arial" w:hAnsi="Arial" w:cs="Arial"/>
          <w:sz w:val="22"/>
          <w:lang w:val="pt-BR"/>
        </w:rPr>
        <w:t>BandSports</w:t>
      </w:r>
      <w:proofErr w:type="spellEnd"/>
      <w:r w:rsidRPr="00957087">
        <w:rPr>
          <w:rFonts w:ascii="Arial" w:hAnsi="Arial" w:cs="Arial"/>
          <w:sz w:val="22"/>
          <w:lang w:val="pt-BR"/>
        </w:rPr>
        <w:t xml:space="preserve"> será no domingo a partir das 14h25*.</w:t>
      </w:r>
    </w:p>
    <w:p w:rsidR="000D016E" w:rsidRPr="00957087" w:rsidRDefault="000D016E" w:rsidP="00957087">
      <w:pPr>
        <w:wordWrap/>
        <w:rPr>
          <w:rFonts w:ascii="Arial" w:hAnsi="Arial" w:cs="Arial"/>
          <w:i/>
          <w:iCs/>
          <w:sz w:val="18"/>
          <w:szCs w:val="18"/>
          <w:lang w:val="pt-BR"/>
        </w:rPr>
      </w:pPr>
      <w:r w:rsidRPr="000D016E">
        <w:rPr>
          <w:rFonts w:ascii="Arial" w:hAnsi="Arial" w:cs="Arial"/>
          <w:i/>
          <w:iCs/>
          <w:sz w:val="18"/>
          <w:szCs w:val="18"/>
          <w:lang w:val="pt-BR"/>
        </w:rPr>
        <w:t>*Horário de Brasília.</w:t>
      </w:r>
    </w:p>
    <w:p w:rsidR="000D016E" w:rsidRPr="000D016E" w:rsidRDefault="000D016E" w:rsidP="00957087">
      <w:pPr>
        <w:wordWrap/>
        <w:spacing w:after="0"/>
        <w:rPr>
          <w:rFonts w:ascii="Arial" w:hAnsi="Arial" w:cs="Arial"/>
          <w:b/>
          <w:bCs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lastRenderedPageBreak/>
        <w:t>O que acontece no fim de semana da corrida?</w:t>
      </w:r>
    </w:p>
    <w:p w:rsidR="000D016E" w:rsidRPr="000D016E" w:rsidRDefault="000D016E" w:rsidP="00957087">
      <w:pPr>
        <w:wordWrap/>
        <w:spacing w:after="0"/>
        <w:rPr>
          <w:rFonts w:ascii="Arial" w:hAnsi="Arial" w:cs="Arial"/>
          <w:lang w:val="pt-BR"/>
        </w:rPr>
      </w:pPr>
      <w:r w:rsidRPr="000D016E">
        <w:rPr>
          <w:rFonts w:ascii="Arial" w:hAnsi="Arial" w:cs="Arial"/>
          <w:lang w:val="pt-BR"/>
        </w:rPr>
        <w:t xml:space="preserve">A Copa HB20 compartilha o calendário com a Copa </w:t>
      </w:r>
      <w:proofErr w:type="spellStart"/>
      <w:r w:rsidRPr="000D016E">
        <w:rPr>
          <w:rFonts w:ascii="Arial" w:hAnsi="Arial" w:cs="Arial"/>
          <w:lang w:val="pt-BR"/>
        </w:rPr>
        <w:t>Truck</w:t>
      </w:r>
      <w:proofErr w:type="spellEnd"/>
      <w:r w:rsidRPr="000D016E">
        <w:rPr>
          <w:rFonts w:ascii="Arial" w:hAnsi="Arial" w:cs="Arial"/>
          <w:lang w:val="pt-BR"/>
        </w:rPr>
        <w:t xml:space="preserve"> e a Mercedes-Benz </w:t>
      </w:r>
      <w:proofErr w:type="spellStart"/>
      <w:r w:rsidRPr="000D016E">
        <w:rPr>
          <w:rFonts w:ascii="Arial" w:hAnsi="Arial" w:cs="Arial"/>
          <w:lang w:val="pt-BR"/>
        </w:rPr>
        <w:t>Challenge</w:t>
      </w:r>
      <w:proofErr w:type="spellEnd"/>
      <w:r w:rsidRPr="000D016E">
        <w:rPr>
          <w:rFonts w:ascii="Arial" w:hAnsi="Arial" w:cs="Arial"/>
          <w:lang w:val="pt-BR"/>
        </w:rPr>
        <w:t>. Para a Copa HB20, a programação começará na sexta-feira com treinos livres. No sábado, serão realizados os treinos classificatórios, seguidos das duas provas do fim de semana – uma no sábado e outra no domingo. Os horários das corridas poderão variar conforme os locais, em função da programação da transmissão ao vivo pela TV.</w:t>
      </w:r>
    </w:p>
    <w:p w:rsidR="000D016E" w:rsidRPr="000D016E" w:rsidRDefault="000D016E" w:rsidP="00957087">
      <w:pPr>
        <w:wordWrap/>
        <w:rPr>
          <w:rFonts w:ascii="Arial" w:hAnsi="Arial" w:cs="Arial"/>
          <w:b/>
          <w:bCs/>
          <w:lang w:val="pt-BR"/>
        </w:rPr>
      </w:pPr>
    </w:p>
    <w:p w:rsidR="000D016E" w:rsidRPr="000D016E" w:rsidRDefault="000D016E" w:rsidP="00957087">
      <w:pPr>
        <w:wordWrap/>
        <w:spacing w:after="0"/>
        <w:rPr>
          <w:rFonts w:ascii="Arial" w:hAnsi="Arial" w:cs="Arial"/>
          <w:b/>
          <w:bCs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t>Parceiros na realização da Copa HB20</w:t>
      </w:r>
    </w:p>
    <w:p w:rsidR="000D016E" w:rsidRPr="000D016E" w:rsidRDefault="000D016E" w:rsidP="00957087">
      <w:pPr>
        <w:wordWrap/>
        <w:spacing w:after="0"/>
        <w:rPr>
          <w:rFonts w:ascii="Arial" w:hAnsi="Arial" w:cs="Arial"/>
          <w:b/>
          <w:bCs/>
          <w:lang w:val="pt-BR"/>
        </w:rPr>
      </w:pPr>
    </w:p>
    <w:p w:rsidR="000D016E" w:rsidRDefault="000D016E" w:rsidP="00957087">
      <w:pPr>
        <w:wordWrap/>
        <w:spacing w:after="0"/>
        <w:rPr>
          <w:rFonts w:ascii="Arial" w:hAnsi="Arial" w:cs="Arial"/>
          <w:lang w:eastAsia="pt-BR"/>
        </w:rPr>
      </w:pPr>
      <w:r w:rsidRPr="000D016E">
        <w:rPr>
          <w:rFonts w:ascii="Arial" w:hAnsi="Arial" w:cs="Arial"/>
          <w:b/>
          <w:bCs/>
          <w:lang w:val="pt-BR"/>
        </w:rPr>
        <w:t xml:space="preserve">H-Racing: </w:t>
      </w:r>
      <w:r w:rsidRPr="000D016E">
        <w:rPr>
          <w:rFonts w:ascii="Arial" w:hAnsi="Arial" w:cs="Arial"/>
          <w:lang w:val="pt-BR"/>
        </w:rPr>
        <w:t xml:space="preserve">criada pelos empresários Daniel </w:t>
      </w:r>
      <w:proofErr w:type="spellStart"/>
      <w:r w:rsidRPr="000D016E">
        <w:rPr>
          <w:rFonts w:ascii="Arial" w:hAnsi="Arial" w:cs="Arial"/>
          <w:lang w:val="pt-BR"/>
        </w:rPr>
        <w:t>Kelemen</w:t>
      </w:r>
      <w:proofErr w:type="spellEnd"/>
      <w:r w:rsidRPr="000D016E">
        <w:rPr>
          <w:rFonts w:ascii="Arial" w:hAnsi="Arial" w:cs="Arial"/>
          <w:lang w:val="pt-BR"/>
        </w:rPr>
        <w:t xml:space="preserve"> e Carlos Henrique Martins, a H-Racing é responsável por preparar e manter os veículos de competição, assim como prestar todos os serviços dedicados aos pilotos. </w:t>
      </w:r>
      <w:r>
        <w:rPr>
          <w:rFonts w:ascii="Arial" w:hAnsi="Arial" w:cs="Arial"/>
        </w:rPr>
        <w:t xml:space="preserve">Sob o </w:t>
      </w:r>
      <w:proofErr w:type="spellStart"/>
      <w:r>
        <w:rPr>
          <w:rFonts w:ascii="Arial" w:hAnsi="Arial" w:cs="Arial"/>
        </w:rPr>
        <w:t>guarda-chuva</w:t>
      </w:r>
      <w:proofErr w:type="spellEnd"/>
      <w:r>
        <w:rPr>
          <w:rFonts w:ascii="Arial" w:hAnsi="Arial" w:cs="Arial"/>
        </w:rPr>
        <w:t xml:space="preserve"> da H-Racing, </w:t>
      </w:r>
      <w:proofErr w:type="spellStart"/>
      <w:r>
        <w:rPr>
          <w:rFonts w:ascii="Arial" w:hAnsi="Arial" w:cs="Arial"/>
        </w:rPr>
        <w:t>estão</w:t>
      </w:r>
      <w:proofErr w:type="spellEnd"/>
      <w:r>
        <w:rPr>
          <w:rFonts w:ascii="Arial" w:hAnsi="Arial" w:cs="Arial"/>
        </w:rPr>
        <w:t>:</w:t>
      </w:r>
    </w:p>
    <w:p w:rsidR="000D016E" w:rsidRDefault="000D016E" w:rsidP="00957087">
      <w:pPr>
        <w:pStyle w:val="PargrafodaLista"/>
        <w:numPr>
          <w:ilvl w:val="0"/>
          <w:numId w:val="10"/>
        </w:numPr>
        <w:rPr>
          <w:rFonts w:cs="Times New Roman"/>
        </w:rPr>
      </w:pPr>
      <w:proofErr w:type="spellStart"/>
      <w:r>
        <w:rPr>
          <w:rFonts w:ascii="Arial" w:hAnsi="Arial" w:cs="Arial"/>
        </w:rPr>
        <w:t>veículos</w:t>
      </w:r>
      <w:proofErr w:type="spellEnd"/>
      <w:r>
        <w:rPr>
          <w:rFonts w:ascii="Arial" w:hAnsi="Arial" w:cs="Arial"/>
        </w:rPr>
        <w:t xml:space="preserve"> e </w:t>
      </w:r>
      <w:proofErr w:type="spellStart"/>
      <w:r>
        <w:rPr>
          <w:rFonts w:ascii="Arial" w:hAnsi="Arial" w:cs="Arial"/>
        </w:rPr>
        <w:t>preparação</w:t>
      </w:r>
      <w:proofErr w:type="spellEnd"/>
      <w:r>
        <w:rPr>
          <w:rFonts w:ascii="Arial" w:hAnsi="Arial" w:cs="Arial"/>
        </w:rPr>
        <w:t>;</w:t>
      </w:r>
    </w:p>
    <w:p w:rsidR="000D016E" w:rsidRDefault="000D016E" w:rsidP="00957087">
      <w:pPr>
        <w:pStyle w:val="PargrafodaLista"/>
        <w:numPr>
          <w:ilvl w:val="0"/>
          <w:numId w:val="10"/>
        </w:numPr>
        <w:rPr>
          <w:rFonts w:ascii="Calibri" w:eastAsiaTheme="minorHAnsi" w:hAnsi="Calibri" w:hint="eastAsia"/>
        </w:rPr>
      </w:pPr>
      <w:proofErr w:type="spellStart"/>
      <w:r>
        <w:rPr>
          <w:rFonts w:ascii="Arial" w:hAnsi="Arial" w:cs="Arial"/>
        </w:rPr>
        <w:t>engenheiros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mecânicos</w:t>
      </w:r>
      <w:proofErr w:type="spellEnd"/>
      <w:r>
        <w:rPr>
          <w:rFonts w:ascii="Arial" w:hAnsi="Arial" w:cs="Arial"/>
        </w:rPr>
        <w:t xml:space="preserve"> e </w:t>
      </w:r>
      <w:proofErr w:type="spellStart"/>
      <w:r>
        <w:rPr>
          <w:rFonts w:ascii="Arial" w:hAnsi="Arial" w:cs="Arial"/>
        </w:rPr>
        <w:t>telemetristas</w:t>
      </w:r>
      <w:proofErr w:type="spellEnd"/>
      <w:r>
        <w:rPr>
          <w:rFonts w:ascii="Arial" w:hAnsi="Arial" w:cs="Arial"/>
        </w:rPr>
        <w:t>;</w:t>
      </w:r>
    </w:p>
    <w:p w:rsidR="000D016E" w:rsidRPr="000D016E" w:rsidRDefault="000D016E" w:rsidP="00957087">
      <w:pPr>
        <w:pStyle w:val="PargrafodaLista"/>
        <w:numPr>
          <w:ilvl w:val="0"/>
          <w:numId w:val="10"/>
        </w:numPr>
        <w:rPr>
          <w:rFonts w:eastAsia="Times New Roman"/>
          <w:lang w:val="pt-BR"/>
        </w:rPr>
      </w:pPr>
      <w:proofErr w:type="gramStart"/>
      <w:r w:rsidRPr="000D016E">
        <w:rPr>
          <w:rFonts w:ascii="Arial" w:hAnsi="Arial" w:cs="Arial"/>
          <w:lang w:val="pt-BR"/>
        </w:rPr>
        <w:t>combustível</w:t>
      </w:r>
      <w:proofErr w:type="gramEnd"/>
      <w:r w:rsidRPr="000D016E">
        <w:rPr>
          <w:rFonts w:ascii="Arial" w:hAnsi="Arial" w:cs="Arial"/>
          <w:lang w:val="pt-BR"/>
        </w:rPr>
        <w:t xml:space="preserve"> e um jogo de pneus para cada final de semana de competição;</w:t>
      </w:r>
    </w:p>
    <w:p w:rsidR="000D016E" w:rsidRPr="000D016E" w:rsidRDefault="000D016E" w:rsidP="00957087">
      <w:pPr>
        <w:pStyle w:val="PargrafodaLista"/>
        <w:numPr>
          <w:ilvl w:val="0"/>
          <w:numId w:val="10"/>
        </w:numPr>
        <w:rPr>
          <w:lang w:val="pt-BR"/>
        </w:rPr>
      </w:pPr>
      <w:proofErr w:type="gramStart"/>
      <w:r w:rsidRPr="000D016E">
        <w:rPr>
          <w:rFonts w:ascii="Arial" w:hAnsi="Arial" w:cs="Arial"/>
          <w:lang w:val="pt-BR"/>
        </w:rPr>
        <w:t>logística</w:t>
      </w:r>
      <w:proofErr w:type="gramEnd"/>
      <w:r w:rsidRPr="000D016E">
        <w:rPr>
          <w:rFonts w:ascii="Arial" w:hAnsi="Arial" w:cs="Arial"/>
          <w:lang w:val="pt-BR"/>
        </w:rPr>
        <w:t xml:space="preserve"> de transporte do veículo;</w:t>
      </w:r>
    </w:p>
    <w:p w:rsidR="000D016E" w:rsidRPr="000D016E" w:rsidRDefault="000D016E" w:rsidP="00957087">
      <w:pPr>
        <w:pStyle w:val="PargrafodaLista"/>
        <w:numPr>
          <w:ilvl w:val="0"/>
          <w:numId w:val="10"/>
        </w:numPr>
        <w:rPr>
          <w:lang w:val="pt-BR"/>
        </w:rPr>
      </w:pPr>
      <w:proofErr w:type="gramStart"/>
      <w:r w:rsidRPr="000D016E">
        <w:rPr>
          <w:rFonts w:ascii="Arial" w:hAnsi="Arial" w:cs="Arial"/>
          <w:lang w:val="pt-BR"/>
        </w:rPr>
        <w:t>suporte</w:t>
      </w:r>
      <w:proofErr w:type="gramEnd"/>
      <w:r w:rsidRPr="000D016E">
        <w:rPr>
          <w:rFonts w:ascii="Arial" w:hAnsi="Arial" w:cs="Arial"/>
          <w:lang w:val="pt-BR"/>
        </w:rPr>
        <w:t xml:space="preserve"> na elaboração da identidade visual do veículo;</w:t>
      </w:r>
    </w:p>
    <w:p w:rsidR="000D016E" w:rsidRPr="000D016E" w:rsidRDefault="000D016E" w:rsidP="00957087">
      <w:pPr>
        <w:pStyle w:val="PargrafodaLista"/>
        <w:numPr>
          <w:ilvl w:val="0"/>
          <w:numId w:val="10"/>
        </w:numPr>
        <w:rPr>
          <w:rFonts w:ascii="Arial" w:hAnsi="Arial" w:cs="Arial"/>
          <w:lang w:val="pt-BR"/>
        </w:rPr>
      </w:pPr>
      <w:proofErr w:type="gramStart"/>
      <w:r w:rsidRPr="000D016E">
        <w:rPr>
          <w:rFonts w:ascii="Arial" w:hAnsi="Arial" w:cs="Arial"/>
          <w:lang w:val="pt-BR"/>
        </w:rPr>
        <w:t>estrutura</w:t>
      </w:r>
      <w:proofErr w:type="gramEnd"/>
      <w:r w:rsidRPr="000D016E">
        <w:rPr>
          <w:rFonts w:ascii="Arial" w:hAnsi="Arial" w:cs="Arial"/>
          <w:lang w:val="pt-BR"/>
        </w:rPr>
        <w:t xml:space="preserve"> de apoio e hospitalidade para pilotos em pistas e autódromos.</w:t>
      </w:r>
    </w:p>
    <w:p w:rsidR="000D016E" w:rsidRPr="000D016E" w:rsidRDefault="000D016E" w:rsidP="00957087">
      <w:pPr>
        <w:wordWrap/>
        <w:rPr>
          <w:rFonts w:ascii="Arial" w:hAnsi="Arial" w:cs="Arial"/>
          <w:b/>
          <w:bCs/>
          <w:lang w:val="pt-BR"/>
        </w:rPr>
      </w:pPr>
    </w:p>
    <w:p w:rsidR="000D016E" w:rsidRPr="000D016E" w:rsidRDefault="000D016E" w:rsidP="00957087">
      <w:pPr>
        <w:wordWrap/>
        <w:spacing w:after="0"/>
        <w:rPr>
          <w:rFonts w:ascii="Calibri" w:hAnsi="Calibri" w:cs="Times New Roman"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t xml:space="preserve">Mais Brasil: </w:t>
      </w:r>
      <w:r w:rsidRPr="000D016E">
        <w:rPr>
          <w:rFonts w:ascii="Arial" w:hAnsi="Arial" w:cs="Arial"/>
          <w:lang w:val="pt-BR"/>
        </w:rPr>
        <w:t xml:space="preserve">uma das principais empresas brasileiras no mercado de esporte a motor, a Mais Brasil, do empresário Carlos </w:t>
      </w:r>
      <w:proofErr w:type="spellStart"/>
      <w:r w:rsidRPr="000D016E">
        <w:rPr>
          <w:rFonts w:ascii="Arial" w:hAnsi="Arial" w:cs="Arial"/>
          <w:lang w:val="pt-BR"/>
        </w:rPr>
        <w:t>Col</w:t>
      </w:r>
      <w:proofErr w:type="spellEnd"/>
      <w:r w:rsidRPr="000D016E">
        <w:rPr>
          <w:rFonts w:ascii="Arial" w:hAnsi="Arial" w:cs="Arial"/>
          <w:lang w:val="pt-BR"/>
        </w:rPr>
        <w:t xml:space="preserve">, será a responsável pela preparação e realização da Copa HB20. Mesmo com custo reduzido em comparação com outros torneios nacionais, a Copa HB20 terá uma estrutura de eventos de ponta, trazendo atrações paralelas, divulgação e transmissão de TV ao vivo. A Mais Brasil é promotora também da Copa </w:t>
      </w:r>
      <w:proofErr w:type="spellStart"/>
      <w:r w:rsidRPr="000D016E">
        <w:rPr>
          <w:rFonts w:ascii="Arial" w:hAnsi="Arial" w:cs="Arial"/>
          <w:lang w:val="pt-BR"/>
        </w:rPr>
        <w:t>Truck</w:t>
      </w:r>
      <w:proofErr w:type="spellEnd"/>
      <w:r w:rsidRPr="000D016E">
        <w:rPr>
          <w:rFonts w:ascii="Arial" w:hAnsi="Arial" w:cs="Arial"/>
          <w:lang w:val="pt-BR"/>
        </w:rPr>
        <w:t xml:space="preserve">, da Mercedes-Benz </w:t>
      </w:r>
      <w:proofErr w:type="spellStart"/>
      <w:r w:rsidRPr="000D016E">
        <w:rPr>
          <w:rFonts w:ascii="Arial" w:hAnsi="Arial" w:cs="Arial"/>
          <w:lang w:val="pt-BR"/>
        </w:rPr>
        <w:t>Challenge</w:t>
      </w:r>
      <w:proofErr w:type="spellEnd"/>
      <w:r w:rsidRPr="000D016E">
        <w:rPr>
          <w:rFonts w:ascii="Arial" w:hAnsi="Arial" w:cs="Arial"/>
          <w:lang w:val="pt-BR"/>
        </w:rPr>
        <w:t xml:space="preserve"> e da Stock Car. </w:t>
      </w:r>
    </w:p>
    <w:p w:rsidR="000D016E" w:rsidRPr="000D016E" w:rsidRDefault="000D016E" w:rsidP="00957087">
      <w:pPr>
        <w:wordWrap/>
        <w:spacing w:after="0"/>
        <w:rPr>
          <w:rFonts w:ascii="Arial" w:hAnsi="Arial" w:cs="Arial"/>
          <w:b/>
          <w:bCs/>
          <w:lang w:val="pt-BR"/>
        </w:rPr>
      </w:pPr>
    </w:p>
    <w:p w:rsidR="000D016E" w:rsidRPr="000D016E" w:rsidRDefault="000D016E" w:rsidP="00957087">
      <w:pPr>
        <w:wordWrap/>
        <w:spacing w:after="0"/>
        <w:rPr>
          <w:rFonts w:ascii="Arial" w:hAnsi="Arial" w:cs="Arial"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t xml:space="preserve">Hyundai </w:t>
      </w:r>
      <w:proofErr w:type="spellStart"/>
      <w:r w:rsidRPr="000D016E">
        <w:rPr>
          <w:rFonts w:ascii="Arial" w:hAnsi="Arial" w:cs="Arial"/>
          <w:b/>
          <w:bCs/>
          <w:lang w:val="pt-BR"/>
        </w:rPr>
        <w:t>Mobis</w:t>
      </w:r>
      <w:proofErr w:type="spellEnd"/>
      <w:r w:rsidRPr="000D016E">
        <w:rPr>
          <w:rFonts w:ascii="Arial" w:hAnsi="Arial" w:cs="Arial"/>
          <w:b/>
          <w:bCs/>
          <w:lang w:val="pt-BR"/>
        </w:rPr>
        <w:t xml:space="preserve">: </w:t>
      </w:r>
      <w:r w:rsidRPr="000D016E">
        <w:rPr>
          <w:rFonts w:ascii="Arial" w:hAnsi="Arial" w:cs="Arial"/>
          <w:lang w:val="pt-BR"/>
        </w:rPr>
        <w:t xml:space="preserve">empresa do Grupo Hyundai, a Hyundai </w:t>
      </w:r>
      <w:proofErr w:type="spellStart"/>
      <w:r w:rsidRPr="000D016E">
        <w:rPr>
          <w:rFonts w:ascii="Arial" w:hAnsi="Arial" w:cs="Arial"/>
          <w:lang w:val="pt-BR"/>
        </w:rPr>
        <w:t>Mobis</w:t>
      </w:r>
      <w:proofErr w:type="spellEnd"/>
      <w:r w:rsidRPr="000D016E">
        <w:rPr>
          <w:rFonts w:ascii="Arial" w:hAnsi="Arial" w:cs="Arial"/>
          <w:lang w:val="pt-BR"/>
        </w:rPr>
        <w:t xml:space="preserve"> é fornecedora oficial de peças, kits e acessórios.</w:t>
      </w:r>
    </w:p>
    <w:p w:rsidR="000D016E" w:rsidRPr="000D016E" w:rsidRDefault="000D016E" w:rsidP="00957087">
      <w:pPr>
        <w:wordWrap/>
        <w:spacing w:after="0"/>
        <w:rPr>
          <w:rFonts w:ascii="Arial" w:hAnsi="Arial" w:cs="Arial"/>
          <w:lang w:val="pt-BR"/>
        </w:rPr>
      </w:pPr>
    </w:p>
    <w:p w:rsidR="000D016E" w:rsidRPr="000D016E" w:rsidRDefault="000D016E" w:rsidP="00957087">
      <w:pPr>
        <w:wordWrap/>
        <w:spacing w:after="0"/>
        <w:rPr>
          <w:rFonts w:ascii="Arial" w:hAnsi="Arial" w:cs="Arial"/>
          <w:b/>
          <w:bCs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t xml:space="preserve">Especificação do HB20 </w:t>
      </w:r>
      <w:proofErr w:type="spellStart"/>
      <w:r w:rsidRPr="000D016E">
        <w:rPr>
          <w:rFonts w:ascii="Arial" w:hAnsi="Arial" w:cs="Arial"/>
          <w:b/>
          <w:bCs/>
          <w:lang w:val="pt-BR"/>
        </w:rPr>
        <w:t>Motorsport</w:t>
      </w:r>
      <w:proofErr w:type="spellEnd"/>
    </w:p>
    <w:p w:rsidR="000D016E" w:rsidRPr="000D016E" w:rsidRDefault="000D016E" w:rsidP="00957087">
      <w:pPr>
        <w:wordWrap/>
        <w:spacing w:after="0"/>
        <w:rPr>
          <w:rFonts w:ascii="Arial" w:hAnsi="Arial" w:cs="Arial"/>
          <w:lang w:val="pt-BR"/>
        </w:rPr>
      </w:pPr>
    </w:p>
    <w:p w:rsidR="000D016E" w:rsidRPr="000D016E" w:rsidRDefault="000D016E" w:rsidP="00957087">
      <w:pPr>
        <w:wordWrap/>
        <w:spacing w:after="0"/>
        <w:rPr>
          <w:rFonts w:ascii="Arial" w:hAnsi="Arial" w:cs="Arial"/>
          <w:lang w:val="pt-BR"/>
        </w:rPr>
      </w:pPr>
      <w:r w:rsidRPr="000D016E">
        <w:rPr>
          <w:rFonts w:ascii="Arial" w:hAnsi="Arial" w:cs="Arial"/>
          <w:lang w:val="pt-BR"/>
        </w:rPr>
        <w:t xml:space="preserve">O HB20 </w:t>
      </w:r>
      <w:proofErr w:type="spellStart"/>
      <w:r w:rsidRPr="000D016E">
        <w:rPr>
          <w:rFonts w:ascii="Arial" w:hAnsi="Arial" w:cs="Arial"/>
          <w:lang w:val="pt-BR"/>
        </w:rPr>
        <w:t>Motorsport</w:t>
      </w:r>
      <w:proofErr w:type="spellEnd"/>
      <w:r w:rsidRPr="000D016E">
        <w:rPr>
          <w:rFonts w:ascii="Arial" w:hAnsi="Arial" w:cs="Arial"/>
          <w:lang w:val="pt-BR"/>
        </w:rPr>
        <w:t xml:space="preserve"> é baseado no modelo HB20 R </w:t>
      </w:r>
      <w:proofErr w:type="spellStart"/>
      <w:r w:rsidRPr="000D016E">
        <w:rPr>
          <w:rFonts w:ascii="Arial" w:hAnsi="Arial" w:cs="Arial"/>
          <w:lang w:val="pt-BR"/>
        </w:rPr>
        <w:t>spec</w:t>
      </w:r>
      <w:proofErr w:type="spellEnd"/>
      <w:r w:rsidRPr="000D016E">
        <w:rPr>
          <w:rFonts w:ascii="Arial" w:hAnsi="Arial" w:cs="Arial"/>
          <w:lang w:val="pt-BR"/>
        </w:rPr>
        <w:t xml:space="preserve"> de linha, com as seguintes características:</w:t>
      </w:r>
    </w:p>
    <w:p w:rsidR="000D016E" w:rsidRPr="000D016E" w:rsidRDefault="000D016E" w:rsidP="000D016E">
      <w:pPr>
        <w:jc w:val="center"/>
        <w:rPr>
          <w:rFonts w:ascii="Calibri" w:hAnsi="Calibri" w:cs="Times New Roman"/>
          <w:b/>
          <w:bCs/>
          <w:color w:val="1F497D"/>
          <w:lang w:val="pt-BR"/>
        </w:rPr>
      </w:pPr>
    </w:p>
    <w:tbl>
      <w:tblPr>
        <w:tblW w:w="972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8"/>
        <w:gridCol w:w="2693"/>
        <w:gridCol w:w="2592"/>
      </w:tblGrid>
      <w:tr w:rsidR="000D016E" w:rsidRPr="000D016E" w:rsidTr="000D016E">
        <w:trPr>
          <w:trHeight w:val="454"/>
          <w:jc w:val="center"/>
        </w:trPr>
        <w:tc>
          <w:tcPr>
            <w:tcW w:w="4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016E" w:rsidRPr="000D016E" w:rsidRDefault="000D016E">
            <w:pPr>
              <w:rPr>
                <w:rFonts w:ascii="Arial" w:hAnsi="Arial" w:cs="Arial"/>
                <w:b/>
                <w:bCs/>
                <w:lang w:val="pt-BR"/>
              </w:rPr>
            </w:pPr>
          </w:p>
        </w:tc>
        <w:tc>
          <w:tcPr>
            <w:tcW w:w="2693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>HB20 Motorsport</w:t>
            </w:r>
          </w:p>
        </w:tc>
        <w:tc>
          <w:tcPr>
            <w:tcW w:w="2592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jc w:val="center"/>
              <w:rPr>
                <w:rFonts w:ascii="Arial" w:hAnsi="Arial" w:cs="Arial"/>
                <w:b/>
                <w:bCs/>
                <w:color w:val="FFFFFF"/>
                <w:lang w:val="pt-BR"/>
              </w:rPr>
            </w:pPr>
            <w:r w:rsidRPr="000D016E">
              <w:rPr>
                <w:rFonts w:ascii="Arial" w:hAnsi="Arial" w:cs="Arial"/>
                <w:b/>
                <w:bCs/>
                <w:color w:val="FFFFFF"/>
                <w:lang w:val="pt-BR"/>
              </w:rPr>
              <w:t xml:space="preserve">HB20 R </w:t>
            </w:r>
            <w:proofErr w:type="spellStart"/>
            <w:r w:rsidRPr="000D016E">
              <w:rPr>
                <w:rFonts w:ascii="Arial" w:hAnsi="Arial" w:cs="Arial"/>
                <w:b/>
                <w:bCs/>
                <w:color w:val="FFFFFF"/>
                <w:lang w:val="pt-BR"/>
              </w:rPr>
              <w:t>spec</w:t>
            </w:r>
            <w:proofErr w:type="spellEnd"/>
            <w:r w:rsidRPr="000D016E">
              <w:rPr>
                <w:rFonts w:ascii="Arial" w:hAnsi="Arial" w:cs="Arial"/>
                <w:b/>
                <w:bCs/>
                <w:color w:val="FFFFFF"/>
                <w:lang w:val="pt-BR"/>
              </w:rPr>
              <w:t xml:space="preserve"> de série</w:t>
            </w:r>
          </w:p>
        </w:tc>
      </w:tr>
      <w:tr w:rsidR="000D016E" w:rsidTr="000D016E">
        <w:trPr>
          <w:trHeight w:val="270"/>
          <w:jc w:val="center"/>
        </w:trPr>
        <w:tc>
          <w:tcPr>
            <w:tcW w:w="443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>MOTOR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 xml:space="preserve">Gamma 1.6l 16V </w:t>
            </w:r>
            <w:r>
              <w:rPr>
                <w:rFonts w:ascii="Arial" w:hAnsi="Arial" w:cs="Arial"/>
                <w:b/>
                <w:bCs/>
                <w:color w:val="FFFFFF"/>
              </w:rPr>
              <w:br/>
              <w:t>DOHC CVVT Flex</w:t>
            </w:r>
          </w:p>
        </w:tc>
      </w:tr>
      <w:tr w:rsidR="000D016E" w:rsidTr="000D016E">
        <w:trPr>
          <w:trHeight w:val="283"/>
          <w:jc w:val="center"/>
        </w:trPr>
        <w:tc>
          <w:tcPr>
            <w:tcW w:w="443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  <w:color w:val="FFFFFF"/>
                <w:lang w:val="pt-BR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>TRANSMISSÃO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>Manual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1F497D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/>
              </w:rPr>
              <w:t>Automático</w:t>
            </w:r>
            <w:proofErr w:type="spellEnd"/>
          </w:p>
        </w:tc>
      </w:tr>
      <w:tr w:rsidR="000D016E" w:rsidTr="000D016E">
        <w:trPr>
          <w:trHeight w:val="113"/>
          <w:jc w:val="center"/>
        </w:trPr>
        <w:tc>
          <w:tcPr>
            <w:tcW w:w="4438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> </w:t>
            </w:r>
          </w:p>
        </w:tc>
        <w:tc>
          <w:tcPr>
            <w:tcW w:w="269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> </w:t>
            </w:r>
          </w:p>
        </w:tc>
        <w:tc>
          <w:tcPr>
            <w:tcW w:w="259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D016E" w:rsidRDefault="000D016E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</w:rPr>
              <w:t>MOTOR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Configuração</w:t>
            </w:r>
            <w:proofErr w:type="spellEnd"/>
            <w:r>
              <w:rPr>
                <w:rFonts w:ascii="Arial" w:hAnsi="Arial" w:cs="Arial"/>
              </w:rPr>
              <w:t xml:space="preserve"> dos </w:t>
            </w:r>
            <w:proofErr w:type="spellStart"/>
            <w:r>
              <w:rPr>
                <w:rFonts w:ascii="Arial" w:hAnsi="Arial" w:cs="Arial"/>
              </w:rPr>
              <w:t>cilindros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em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linha</w:t>
            </w:r>
            <w:proofErr w:type="spellEnd"/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Posição</w:t>
            </w:r>
            <w:proofErr w:type="spellEnd"/>
            <w:r>
              <w:rPr>
                <w:rFonts w:ascii="Arial" w:hAnsi="Arial" w:cs="Arial"/>
              </w:rPr>
              <w:t xml:space="preserve"> do motor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Transversal anterior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Bloco e cabeçote do motor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Alumínio</w:t>
            </w:r>
            <w:proofErr w:type="spellEnd"/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lastRenderedPageBreak/>
              <w:t>Diâmetro (mm) X curso dos pistões (mm)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77,0 X 85,4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Cilindrada</w:t>
            </w:r>
            <w:proofErr w:type="spellEnd"/>
            <w:r>
              <w:rPr>
                <w:rFonts w:ascii="Arial" w:hAnsi="Arial" w:cs="Arial"/>
              </w:rPr>
              <w:t xml:space="preserve"> (cm³)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1.591</w:t>
            </w:r>
          </w:p>
        </w:tc>
      </w:tr>
      <w:tr w:rsidR="000D016E" w:rsidTr="000D016E">
        <w:trPr>
          <w:trHeight w:val="51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Potência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máxima</w:t>
            </w:r>
            <w:proofErr w:type="spellEnd"/>
            <w:r>
              <w:rPr>
                <w:rFonts w:ascii="Arial" w:hAnsi="Arial" w:cs="Arial"/>
              </w:rPr>
              <w:t xml:space="preserve"> (cv @ RPM)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 (E)</w:t>
            </w:r>
            <w:r>
              <w:rPr>
                <w:rFonts w:ascii="Arial" w:hAnsi="Arial" w:cs="Arial"/>
              </w:rPr>
              <w:br/>
              <w:t>@ 6.200 RPM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128 (E) | 122(G)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@ 6.000 RPM</w:t>
            </w:r>
          </w:p>
        </w:tc>
      </w:tr>
      <w:tr w:rsidR="000D016E" w:rsidTr="000D016E">
        <w:trPr>
          <w:trHeight w:val="51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Torque máximo (</w:t>
            </w:r>
            <w:proofErr w:type="spellStart"/>
            <w:r w:rsidRPr="000D016E">
              <w:rPr>
                <w:rFonts w:ascii="Arial" w:hAnsi="Arial" w:cs="Arial"/>
                <w:lang w:val="pt-BR"/>
              </w:rPr>
              <w:t>m.kgf</w:t>
            </w:r>
            <w:proofErr w:type="spellEnd"/>
            <w:r w:rsidRPr="000D016E">
              <w:rPr>
                <w:rFonts w:ascii="Arial" w:hAnsi="Arial" w:cs="Arial"/>
                <w:lang w:val="pt-BR"/>
              </w:rPr>
              <w:t xml:space="preserve"> @ RPM)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17,8 (E)</w:t>
            </w:r>
            <w:r>
              <w:rPr>
                <w:rFonts w:ascii="Arial" w:hAnsi="Arial" w:cs="Arial"/>
              </w:rPr>
              <w:br/>
              <w:t>@ 5.400 RPM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16,5 (E) @ 5.000 RPM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 (G) @ 4.500 RPM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ALIMENTAÇÃO</w:t>
            </w:r>
          </w:p>
        </w:tc>
      </w:tr>
      <w:tr w:rsidR="000D016E" w:rsidRP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Comando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válvulas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jc w:val="center"/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DOHC CVVT</w:t>
            </w:r>
          </w:p>
          <w:p w:rsidR="000D016E" w:rsidRPr="000D016E" w:rsidRDefault="000D016E">
            <w:pPr>
              <w:jc w:val="center"/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Comando duplo, variável na admissão</w:t>
            </w:r>
          </w:p>
        </w:tc>
      </w:tr>
      <w:tr w:rsidR="000D016E" w:rsidTr="000D016E">
        <w:trPr>
          <w:trHeight w:val="51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Tipo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alimentação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Eletrônica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esportiva</w:t>
            </w:r>
            <w:proofErr w:type="spellEnd"/>
            <w:r>
              <w:rPr>
                <w:rFonts w:ascii="Arial" w:hAnsi="Arial" w:cs="Arial"/>
              </w:rPr>
              <w:t xml:space="preserve"> –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Injeção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ProTune</w:t>
            </w:r>
            <w:proofErr w:type="spellEnd"/>
            <w:r>
              <w:rPr>
                <w:rFonts w:ascii="Arial" w:hAnsi="Arial" w:cs="Arial"/>
              </w:rPr>
              <w:t xml:space="preserve"> PR4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Eletrônica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multiponto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sequencial</w:t>
            </w:r>
            <w:proofErr w:type="spellEnd"/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Combustível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Etanol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aditivado</w:t>
            </w:r>
            <w:proofErr w:type="spellEnd"/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Flex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TRANSMISSÃO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Tração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Dianteira</w:t>
            </w:r>
            <w:proofErr w:type="spellEnd"/>
          </w:p>
        </w:tc>
      </w:tr>
      <w:tr w:rsidR="000D016E" w:rsidRP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Número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marchas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jc w:val="center"/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6 a frente e 1 a ré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FREIOS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Dianteiro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Disco </w:t>
            </w:r>
            <w:proofErr w:type="spellStart"/>
            <w:r>
              <w:rPr>
                <w:rFonts w:ascii="Arial" w:hAnsi="Arial" w:cs="Arial"/>
              </w:rPr>
              <w:t>ventilado</w:t>
            </w:r>
            <w:proofErr w:type="spellEnd"/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Traseiro</w:t>
            </w:r>
            <w:proofErr w:type="spellEnd"/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Tambor</w:t>
            </w:r>
            <w:proofErr w:type="spellEnd"/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PNEUS E RODAS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Pneus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195/50 R15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185/60 R15</w:t>
            </w:r>
          </w:p>
          <w:p w:rsidR="000D016E" w:rsidRDefault="000D016E">
            <w:pPr>
              <w:jc w:val="center"/>
              <w:rPr>
                <w:rFonts w:ascii="Arial" w:hAnsi="Arial" w:cs="Arial"/>
                <w:lang w:eastAsia="pt-BR"/>
              </w:rPr>
            </w:pPr>
            <w:r>
              <w:rPr>
                <w:rFonts w:ascii="Arial" w:hAnsi="Arial" w:cs="Arial"/>
              </w:rPr>
              <w:t xml:space="preserve">Pirelli </w:t>
            </w:r>
            <w:proofErr w:type="spellStart"/>
            <w:r>
              <w:rPr>
                <w:rFonts w:ascii="Arial" w:hAnsi="Arial" w:cs="Arial"/>
              </w:rPr>
              <w:t>Cinturato</w:t>
            </w:r>
            <w:proofErr w:type="spellEnd"/>
            <w:r>
              <w:rPr>
                <w:rFonts w:ascii="Arial" w:hAnsi="Arial" w:cs="Arial"/>
              </w:rPr>
              <w:t xml:space="preserve"> P1 </w:t>
            </w:r>
            <w:proofErr w:type="spellStart"/>
            <w:r>
              <w:rPr>
                <w:rFonts w:ascii="Arial" w:hAnsi="Arial" w:cs="Arial"/>
              </w:rPr>
              <w:t>ou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Goodyear </w:t>
            </w:r>
            <w:proofErr w:type="spellStart"/>
            <w:r>
              <w:rPr>
                <w:rFonts w:ascii="Arial" w:hAnsi="Arial" w:cs="Arial"/>
              </w:rPr>
              <w:t>Efficent</w:t>
            </w:r>
            <w:proofErr w:type="spellEnd"/>
            <w:r>
              <w:rPr>
                <w:rFonts w:ascii="Arial" w:hAnsi="Arial" w:cs="Arial"/>
              </w:rPr>
              <w:t xml:space="preserve"> Grip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Rodas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15x6 HB20 R spec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5.5J X 15</w:t>
            </w:r>
          </w:p>
        </w:tc>
      </w:tr>
      <w:tr w:rsidR="000D016E" w:rsidRP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Suspensão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dianteira</w:t>
            </w:r>
            <w:proofErr w:type="spellEnd"/>
            <w:r>
              <w:rPr>
                <w:rFonts w:ascii="Arial" w:hAnsi="Arial" w:cs="Arial"/>
              </w:rPr>
              <w:t xml:space="preserve"> e </w:t>
            </w:r>
            <w:proofErr w:type="spellStart"/>
            <w:r>
              <w:rPr>
                <w:rFonts w:ascii="Arial" w:hAnsi="Arial" w:cs="Arial"/>
              </w:rPr>
              <w:t>traseira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jc w:val="center"/>
              <w:rPr>
                <w:rFonts w:ascii="Arial" w:hAnsi="Arial" w:cs="Arial"/>
                <w:highlight w:val="yellow"/>
                <w:lang w:val="pt-BR"/>
              </w:rPr>
            </w:pPr>
            <w:proofErr w:type="spellStart"/>
            <w:r w:rsidRPr="000D016E">
              <w:rPr>
                <w:rFonts w:ascii="Arial" w:hAnsi="Arial" w:cs="Arial"/>
                <w:lang w:val="pt-BR"/>
              </w:rPr>
              <w:t>McPherson</w:t>
            </w:r>
            <w:proofErr w:type="spellEnd"/>
            <w:r w:rsidRPr="000D016E">
              <w:rPr>
                <w:rFonts w:ascii="Arial" w:hAnsi="Arial" w:cs="Arial"/>
                <w:lang w:val="pt-BR"/>
              </w:rPr>
              <w:t xml:space="preserve"> (dianteira), eixo de torção (traseira), com amortecedores e molas de competição, calibrados para cada circuito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jc w:val="center"/>
              <w:rPr>
                <w:rFonts w:ascii="Arial" w:hAnsi="Arial" w:cs="Arial"/>
                <w:lang w:val="pt-BR"/>
              </w:rPr>
            </w:pPr>
            <w:proofErr w:type="spellStart"/>
            <w:r w:rsidRPr="000D016E">
              <w:rPr>
                <w:rFonts w:ascii="Arial" w:hAnsi="Arial" w:cs="Arial"/>
                <w:lang w:val="pt-BR"/>
              </w:rPr>
              <w:t>McPherson</w:t>
            </w:r>
            <w:proofErr w:type="spellEnd"/>
            <w:r w:rsidRPr="000D016E">
              <w:rPr>
                <w:rFonts w:ascii="Arial" w:hAnsi="Arial" w:cs="Arial"/>
                <w:lang w:val="pt-BR"/>
              </w:rPr>
              <w:t xml:space="preserve"> (dianteira), eixo de torção (traseira)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DIMENSÕES E CAPACIDADES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</w:rPr>
              <w:t>Comprimento</w:t>
            </w:r>
            <w:proofErr w:type="spellEnd"/>
            <w:r>
              <w:rPr>
                <w:rFonts w:ascii="Arial" w:hAnsi="Arial" w:cs="Arial"/>
              </w:rPr>
              <w:t xml:space="preserve"> (mm)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3.920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Largura</w:t>
            </w:r>
            <w:proofErr w:type="spellEnd"/>
            <w:r>
              <w:rPr>
                <w:rFonts w:ascii="Arial" w:hAnsi="Arial" w:cs="Arial"/>
              </w:rPr>
              <w:t xml:space="preserve"> (mm)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1.680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Altura</w:t>
            </w:r>
            <w:proofErr w:type="spellEnd"/>
            <w:r>
              <w:rPr>
                <w:rFonts w:ascii="Arial" w:hAnsi="Arial" w:cs="Arial"/>
              </w:rPr>
              <w:t xml:space="preserve"> (mm)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1.405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1.470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Entre </w:t>
            </w:r>
            <w:proofErr w:type="spellStart"/>
            <w:r>
              <w:rPr>
                <w:rFonts w:ascii="Arial" w:hAnsi="Arial" w:cs="Arial"/>
              </w:rPr>
              <w:t>eixos</w:t>
            </w:r>
            <w:proofErr w:type="spellEnd"/>
            <w:r>
              <w:rPr>
                <w:rFonts w:ascii="Arial" w:hAnsi="Arial" w:cs="Arial"/>
              </w:rPr>
              <w:t xml:space="preserve"> (mm)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2.500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Altura livre do solo (mm)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Varia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conforme</w:t>
            </w:r>
            <w:proofErr w:type="spellEnd"/>
            <w:r>
              <w:rPr>
                <w:rFonts w:ascii="Arial" w:hAnsi="Arial" w:cs="Arial"/>
              </w:rPr>
              <w:t xml:space="preserve"> a </w:t>
            </w:r>
            <w:proofErr w:type="spellStart"/>
            <w:r>
              <w:rPr>
                <w:rFonts w:ascii="Arial" w:hAnsi="Arial" w:cs="Arial"/>
              </w:rPr>
              <w:t>pista</w:t>
            </w:r>
            <w:proofErr w:type="spellEnd"/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165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Volume do tanque de combustível (litros)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PESO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b/>
                <w:bCs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Peso mínimo em ordem de marcha (kg)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950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1.071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DESEMPENHO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Velocidade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máxima</w:t>
            </w:r>
            <w:proofErr w:type="spellEnd"/>
            <w:r>
              <w:rPr>
                <w:rFonts w:ascii="Arial" w:hAnsi="Arial" w:cs="Arial"/>
              </w:rPr>
              <w:t xml:space="preserve"> (km/h)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~ 200 (E)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 (E)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186 (G)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4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 xml:space="preserve">Aceleração de 0 a 100 km/h (s)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&lt;10,2 (E)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10,6 (E)</w:t>
            </w:r>
          </w:p>
          <w:p w:rsidR="000D016E" w:rsidRDefault="000D01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 (G)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SEGURANÇA*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71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016E" w:rsidRPr="000D016E" w:rsidRDefault="000D016E">
            <w:pPr>
              <w:rPr>
                <w:rFonts w:ascii="Arial" w:hAnsi="Arial" w:cs="Arial"/>
                <w:lang w:val="pt-BR"/>
              </w:rPr>
            </w:pPr>
            <w:r w:rsidRPr="000D016E">
              <w:rPr>
                <w:rFonts w:ascii="Arial" w:hAnsi="Arial" w:cs="Arial"/>
                <w:lang w:val="pt-BR"/>
              </w:rPr>
              <w:t>Arco em aço-carbono com oito pontos de fixação, cinto de segurança com seis pontos e extintor de incêndio</w:t>
            </w:r>
          </w:p>
          <w:p w:rsidR="000D016E" w:rsidRPr="000D016E" w:rsidRDefault="000D016E">
            <w:pPr>
              <w:rPr>
                <w:rFonts w:ascii="Arial" w:hAnsi="Arial" w:cs="Arial"/>
                <w:lang w:val="pt-BR" w:eastAsia="pt-BR"/>
              </w:rPr>
            </w:pPr>
          </w:p>
          <w:p w:rsidR="000D016E" w:rsidRPr="000D016E" w:rsidRDefault="000D016E">
            <w:pPr>
              <w:rPr>
                <w:rFonts w:ascii="Arial" w:hAnsi="Arial" w:cs="Arial"/>
                <w:sz w:val="18"/>
                <w:szCs w:val="18"/>
                <w:highlight w:val="yellow"/>
                <w:lang w:val="pt-BR"/>
              </w:rPr>
            </w:pPr>
            <w:r w:rsidRPr="000D016E">
              <w:rPr>
                <w:rFonts w:ascii="Arial" w:hAnsi="Arial" w:cs="Arial"/>
                <w:sz w:val="18"/>
                <w:szCs w:val="18"/>
                <w:lang w:val="pt-BR"/>
              </w:rPr>
              <w:t xml:space="preserve">* </w:t>
            </w:r>
            <w:r w:rsidRPr="000D016E">
              <w:rPr>
                <w:rFonts w:ascii="Arial" w:hAnsi="Arial" w:cs="Arial"/>
                <w:i/>
                <w:iCs/>
                <w:sz w:val="18"/>
                <w:szCs w:val="18"/>
                <w:lang w:val="pt-BR"/>
              </w:rPr>
              <w:t>Equipamentos de segurança homologados pela FIA/CBA.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</w:rPr>
              <w:t>Não</w:t>
            </w:r>
            <w:proofErr w:type="spellEnd"/>
            <w:r>
              <w:rPr>
                <w:rFonts w:ascii="Arial" w:hAnsi="Arial" w:cs="Arial"/>
              </w:rPr>
              <w:t xml:space="preserve"> se </w:t>
            </w:r>
            <w:proofErr w:type="spellStart"/>
            <w:r>
              <w:rPr>
                <w:rFonts w:ascii="Arial" w:hAnsi="Arial" w:cs="Arial"/>
              </w:rPr>
              <w:t>aplica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97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TECNOLOGIA</w:t>
            </w:r>
          </w:p>
        </w:tc>
      </w:tr>
      <w:tr w:rsidR="000D016E" w:rsidTr="000D016E">
        <w:trPr>
          <w:trHeight w:val="340"/>
          <w:jc w:val="center"/>
        </w:trPr>
        <w:tc>
          <w:tcPr>
            <w:tcW w:w="71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Sistema de </w:t>
            </w:r>
            <w:proofErr w:type="spellStart"/>
            <w:r>
              <w:rPr>
                <w:rFonts w:ascii="Arial" w:hAnsi="Arial" w:cs="Arial"/>
              </w:rPr>
              <w:t>telemetria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incorporado</w:t>
            </w:r>
            <w:proofErr w:type="spellEnd"/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D016E" w:rsidRDefault="000D016E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</w:rPr>
              <w:t>Não</w:t>
            </w:r>
            <w:proofErr w:type="spellEnd"/>
            <w:r>
              <w:rPr>
                <w:rFonts w:ascii="Arial" w:hAnsi="Arial" w:cs="Arial"/>
              </w:rPr>
              <w:t xml:space="preserve"> se </w:t>
            </w:r>
            <w:proofErr w:type="spellStart"/>
            <w:r>
              <w:rPr>
                <w:rFonts w:ascii="Arial" w:hAnsi="Arial" w:cs="Arial"/>
              </w:rPr>
              <w:t>aplica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</w:tbl>
    <w:p w:rsidR="000D016E" w:rsidRDefault="000D016E" w:rsidP="000D016E">
      <w:pPr>
        <w:jc w:val="center"/>
        <w:rPr>
          <w:rFonts w:ascii="Calibri" w:eastAsiaTheme="minorHAnsi" w:hAnsi="Calibri" w:cs="Times New Roman"/>
          <w:b/>
          <w:bCs/>
          <w:color w:val="1F497D"/>
          <w:sz w:val="22"/>
          <w:lang w:eastAsia="pt-BR"/>
        </w:rPr>
      </w:pPr>
    </w:p>
    <w:p w:rsidR="000D016E" w:rsidRPr="000D016E" w:rsidRDefault="000D016E" w:rsidP="00957087">
      <w:pPr>
        <w:spacing w:after="0"/>
        <w:rPr>
          <w:rFonts w:ascii="Arial" w:hAnsi="Arial" w:cs="Arial"/>
          <w:b/>
          <w:bCs/>
          <w:lang w:val="pt-BR"/>
        </w:rPr>
      </w:pPr>
      <w:r w:rsidRPr="000D016E">
        <w:rPr>
          <w:rFonts w:ascii="Arial" w:hAnsi="Arial" w:cs="Arial"/>
          <w:b/>
          <w:bCs/>
          <w:lang w:val="pt-BR"/>
        </w:rPr>
        <w:t>Acompanhe a Copa HB20 pelos canais oficiais:</w:t>
      </w:r>
    </w:p>
    <w:p w:rsidR="000D016E" w:rsidRPr="000D016E" w:rsidRDefault="000D016E" w:rsidP="00957087">
      <w:pPr>
        <w:spacing w:after="0"/>
        <w:rPr>
          <w:rFonts w:ascii="Arial" w:hAnsi="Arial" w:cs="Arial"/>
          <w:lang w:val="pt-BR"/>
        </w:rPr>
      </w:pPr>
    </w:p>
    <w:p w:rsidR="000D016E" w:rsidRPr="000D016E" w:rsidRDefault="000D016E" w:rsidP="00957087">
      <w:pPr>
        <w:spacing w:after="0"/>
        <w:rPr>
          <w:rFonts w:ascii="Arial" w:hAnsi="Arial" w:cs="Arial"/>
          <w:lang w:val="pt-BR"/>
        </w:rPr>
      </w:pPr>
      <w:hyperlink r:id="rId10" w:history="1">
        <w:r w:rsidRPr="000D016E">
          <w:rPr>
            <w:rStyle w:val="Hyperlink"/>
            <w:rFonts w:ascii="Arial" w:hAnsi="Arial" w:cs="Arial"/>
            <w:lang w:val="pt-BR"/>
          </w:rPr>
          <w:t>www.copahb20.com.br</w:t>
        </w:r>
      </w:hyperlink>
    </w:p>
    <w:p w:rsidR="000D016E" w:rsidRPr="000D016E" w:rsidRDefault="000D016E" w:rsidP="00957087">
      <w:pPr>
        <w:spacing w:after="0"/>
        <w:rPr>
          <w:rFonts w:ascii="Arial" w:hAnsi="Arial" w:cs="Arial"/>
          <w:lang w:val="pt-BR"/>
        </w:rPr>
      </w:pPr>
      <w:r w:rsidRPr="000D016E">
        <w:rPr>
          <w:rFonts w:ascii="Arial" w:hAnsi="Arial" w:cs="Arial"/>
          <w:lang w:val="pt-BR"/>
        </w:rPr>
        <w:t>Instagram: @copahb20</w:t>
      </w:r>
    </w:p>
    <w:p w:rsidR="000D016E" w:rsidRDefault="000D016E" w:rsidP="00957087">
      <w:pPr>
        <w:spacing w:after="0"/>
        <w:rPr>
          <w:rFonts w:ascii="Arial" w:hAnsi="Arial" w:cs="Arial"/>
          <w:lang w:val="pt-BR"/>
        </w:rPr>
      </w:pPr>
      <w:proofErr w:type="spellStart"/>
      <w:r w:rsidRPr="000D016E">
        <w:rPr>
          <w:rFonts w:ascii="Arial" w:hAnsi="Arial" w:cs="Arial"/>
          <w:lang w:val="pt-BR"/>
        </w:rPr>
        <w:t>Facebook</w:t>
      </w:r>
      <w:proofErr w:type="spellEnd"/>
      <w:r w:rsidRPr="000D016E">
        <w:rPr>
          <w:rFonts w:ascii="Arial" w:hAnsi="Arial" w:cs="Arial"/>
          <w:lang w:val="pt-BR"/>
        </w:rPr>
        <w:t>: Copa HB20</w:t>
      </w:r>
    </w:p>
    <w:p w:rsidR="00957087" w:rsidRDefault="00957087" w:rsidP="00957087">
      <w:pPr>
        <w:spacing w:after="0"/>
        <w:rPr>
          <w:rFonts w:ascii="Arial" w:hAnsi="Arial" w:cs="Arial"/>
          <w:lang w:val="pt-BR"/>
        </w:rPr>
      </w:pPr>
    </w:p>
    <w:p w:rsidR="00957087" w:rsidRDefault="00957087" w:rsidP="00957087">
      <w:pPr>
        <w:spacing w:after="0"/>
        <w:rPr>
          <w:rFonts w:ascii="Arial" w:hAnsi="Arial" w:cs="Arial"/>
          <w:lang w:val="pt-BR"/>
        </w:rPr>
      </w:pPr>
    </w:p>
    <w:p w:rsidR="00957087" w:rsidRDefault="00957087" w:rsidP="00957087">
      <w:pPr>
        <w:spacing w:after="0"/>
        <w:rPr>
          <w:rFonts w:ascii="Arial" w:hAnsi="Arial" w:cs="Arial"/>
          <w:lang w:val="pt-BR"/>
        </w:rPr>
      </w:pPr>
    </w:p>
    <w:p w:rsidR="00957087" w:rsidRDefault="00957087" w:rsidP="00957087">
      <w:pPr>
        <w:spacing w:after="0"/>
        <w:rPr>
          <w:rFonts w:ascii="Arial" w:hAnsi="Arial" w:cs="Arial"/>
          <w:lang w:val="pt-BR"/>
        </w:rPr>
      </w:pPr>
    </w:p>
    <w:p w:rsidR="00957087" w:rsidRPr="000D016E" w:rsidRDefault="00957087" w:rsidP="00957087">
      <w:pPr>
        <w:spacing w:after="0"/>
        <w:rPr>
          <w:rFonts w:ascii="Arial" w:hAnsi="Arial" w:cs="Arial"/>
          <w:lang w:val="pt-BR"/>
        </w:rPr>
      </w:pPr>
      <w:bookmarkStart w:id="0" w:name="_GoBack"/>
      <w:bookmarkEnd w:id="0"/>
    </w:p>
    <w:p w:rsidR="00535A9E" w:rsidRPr="00573E55" w:rsidRDefault="00535A9E" w:rsidP="00983EE5">
      <w:pPr>
        <w:wordWrap/>
        <w:spacing w:after="0" w:line="240" w:lineRule="auto"/>
        <w:rPr>
          <w:lang w:val="pt-BR"/>
        </w:rPr>
      </w:pPr>
      <w:r w:rsidRPr="00573E55">
        <w:rPr>
          <w:rFonts w:ascii="Arial" w:hAnsi="Arial" w:cs="Arial"/>
          <w:b/>
          <w:bCs/>
          <w:color w:val="000000"/>
          <w:sz w:val="18"/>
          <w:szCs w:val="18"/>
          <w:lang w:val="pt-BR"/>
        </w:rPr>
        <w:lastRenderedPageBreak/>
        <w:t>Sobre a Hyundai Motor Brasil</w:t>
      </w:r>
    </w:p>
    <w:p w:rsidR="00535A9E" w:rsidRPr="00573E55" w:rsidRDefault="00535A9E" w:rsidP="00983EE5">
      <w:pPr>
        <w:wordWrap/>
        <w:spacing w:after="0" w:line="240" w:lineRule="auto"/>
        <w:rPr>
          <w:lang w:val="pt-BR"/>
        </w:rPr>
      </w:pPr>
      <w:r w:rsidRPr="00573E55">
        <w:rPr>
          <w:rFonts w:ascii="Arial" w:hAnsi="Arial" w:cs="Arial"/>
          <w:color w:val="000000"/>
          <w:sz w:val="18"/>
          <w:szCs w:val="18"/>
          <w:lang w:val="pt-BR"/>
        </w:rPr>
        <w:t>A Hyundai Motor Brasil está presente no País desde 2012, quando inaugurou sua fábrica em Piracicaba (SP), com investimento de US$ 700 milhões. Com capacidade produtiva de até 180 mil carros por ano, operando em três turnos, a montadora conta com 2,7 mil colaboradores e é responsável pela fabricação e comercialização da família de veículos desenvolvida especialmente para o consumidor brasileiro, composta pelo HB20, HB20X, HB20S e HB20 R spec. Em 2017, iniciou a produção nacional do SUV compacto Hyundai Creta em versão exclusiva para o Brasil, com aporte adicional de US$ 130 milhões. Para saber mais sobre a Hyundai Motor Brasil e seus produtos, acesse </w:t>
      </w:r>
      <w:hyperlink r:id="rId11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www.hyundai.com.br</w:t>
        </w:r>
      </w:hyperlink>
      <w:r w:rsidRPr="00573E55">
        <w:rPr>
          <w:rFonts w:ascii="Arial" w:hAnsi="Arial" w:cs="Arial"/>
          <w:color w:val="000000"/>
          <w:sz w:val="18"/>
          <w:szCs w:val="18"/>
          <w:lang w:val="pt-BR"/>
        </w:rPr>
        <w:t xml:space="preserve">. Acompanhe também o dia a dia da marca nas redes sociais – </w:t>
      </w:r>
      <w:proofErr w:type="spellStart"/>
      <w:r w:rsidRPr="00573E55">
        <w:rPr>
          <w:rFonts w:ascii="Arial" w:hAnsi="Arial" w:cs="Arial"/>
          <w:color w:val="000000"/>
          <w:sz w:val="18"/>
          <w:szCs w:val="18"/>
          <w:lang w:val="pt-BR"/>
        </w:rPr>
        <w:t>Facebook</w:t>
      </w:r>
      <w:proofErr w:type="spellEnd"/>
      <w:r w:rsidRPr="00573E55">
        <w:rPr>
          <w:rFonts w:ascii="Arial" w:hAnsi="Arial" w:cs="Arial"/>
          <w:color w:val="000000"/>
          <w:sz w:val="18"/>
          <w:szCs w:val="18"/>
          <w:lang w:val="pt-BR"/>
        </w:rPr>
        <w:t xml:space="preserve"> (</w:t>
      </w:r>
      <w:hyperlink r:id="rId12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www.facebook.com/hyundaibr</w:t>
        </w:r>
      </w:hyperlink>
      <w:r w:rsidRPr="00573E55">
        <w:rPr>
          <w:rFonts w:ascii="Arial" w:hAnsi="Arial" w:cs="Arial"/>
          <w:color w:val="000000"/>
          <w:sz w:val="18"/>
          <w:szCs w:val="18"/>
          <w:lang w:val="pt-BR"/>
        </w:rPr>
        <w:t>) e Instagram (</w:t>
      </w:r>
      <w:hyperlink r:id="rId13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www.instagram.com/hyundaibr</w:t>
        </w:r>
      </w:hyperlink>
      <w:r w:rsidRPr="00573E55">
        <w:rPr>
          <w:rFonts w:ascii="Arial" w:hAnsi="Arial" w:cs="Arial"/>
          <w:color w:val="000000"/>
          <w:sz w:val="18"/>
          <w:szCs w:val="18"/>
          <w:lang w:val="pt-BR"/>
        </w:rPr>
        <w:t xml:space="preserve">) – e em nosso canal no </w:t>
      </w:r>
      <w:proofErr w:type="spellStart"/>
      <w:r w:rsidRPr="00573E55">
        <w:rPr>
          <w:rFonts w:ascii="Arial" w:hAnsi="Arial" w:cs="Arial"/>
          <w:color w:val="000000"/>
          <w:sz w:val="18"/>
          <w:szCs w:val="18"/>
          <w:lang w:val="pt-BR"/>
        </w:rPr>
        <w:t>YouTube</w:t>
      </w:r>
      <w:proofErr w:type="spellEnd"/>
      <w:r w:rsidRPr="00573E55">
        <w:rPr>
          <w:rFonts w:ascii="Arial" w:hAnsi="Arial" w:cs="Arial"/>
          <w:color w:val="000000"/>
          <w:sz w:val="18"/>
          <w:szCs w:val="18"/>
          <w:lang w:val="pt-BR"/>
        </w:rPr>
        <w:t xml:space="preserve"> (</w:t>
      </w:r>
      <w:hyperlink r:id="rId14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www.youtube.com/hyundaibr</w:t>
        </w:r>
      </w:hyperlink>
      <w:r w:rsidRPr="00573E55">
        <w:rPr>
          <w:rFonts w:ascii="Arial" w:hAnsi="Arial" w:cs="Arial"/>
          <w:color w:val="000000"/>
          <w:sz w:val="18"/>
          <w:szCs w:val="18"/>
          <w:lang w:val="pt-BR"/>
        </w:rPr>
        <w:t>).</w:t>
      </w:r>
    </w:p>
    <w:p w:rsidR="00535A9E" w:rsidRPr="00573E55" w:rsidRDefault="00535A9E" w:rsidP="00983EE5">
      <w:pPr>
        <w:wordWrap/>
        <w:spacing w:after="0" w:line="240" w:lineRule="auto"/>
        <w:rPr>
          <w:lang w:val="pt-BR"/>
        </w:rPr>
      </w:pPr>
      <w:r w:rsidRPr="00573E55">
        <w:rPr>
          <w:rFonts w:ascii="Arial" w:hAnsi="Arial" w:cs="Arial"/>
          <w:color w:val="000000"/>
          <w:lang w:val="pt-BR"/>
        </w:rPr>
        <w:t> </w:t>
      </w:r>
    </w:p>
    <w:p w:rsidR="00535A9E" w:rsidRPr="00573E55" w:rsidRDefault="00535A9E" w:rsidP="00983EE5">
      <w:pPr>
        <w:wordWrap/>
        <w:spacing w:after="0" w:line="240" w:lineRule="auto"/>
        <w:rPr>
          <w:lang w:val="pt-BR"/>
        </w:rPr>
      </w:pPr>
      <w:r w:rsidRPr="00573E55">
        <w:rPr>
          <w:rFonts w:ascii="Arial" w:hAnsi="Arial" w:cs="Arial"/>
          <w:b/>
          <w:bCs/>
          <w:color w:val="000000"/>
          <w:sz w:val="18"/>
          <w:szCs w:val="18"/>
          <w:lang w:val="pt-BR"/>
        </w:rPr>
        <w:t>Sobre a Hyundai Motor Company</w:t>
      </w:r>
    </w:p>
    <w:p w:rsidR="006152D5" w:rsidRPr="00493204" w:rsidRDefault="00535A9E" w:rsidP="00983EE5">
      <w:pPr>
        <w:wordWrap/>
        <w:spacing w:after="0" w:line="240" w:lineRule="auto"/>
        <w:rPr>
          <w:lang w:val="pt-BR"/>
        </w:rPr>
      </w:pPr>
      <w:r w:rsidRPr="00573E55">
        <w:rPr>
          <w:rFonts w:ascii="Arial" w:hAnsi="Arial" w:cs="Arial"/>
          <w:color w:val="000000"/>
          <w:sz w:val="18"/>
          <w:szCs w:val="18"/>
          <w:lang w:val="pt-BR"/>
        </w:rPr>
        <w:t xml:space="preserve">Fundada em 1967, a Hyundai Motor Company está comprometida em tornar-se um parceiro automotivo por toda a vida e muito mais. A empresa integra o Hyundai Motor </w:t>
      </w:r>
      <w:proofErr w:type="spellStart"/>
      <w:r w:rsidRPr="00573E55">
        <w:rPr>
          <w:rFonts w:ascii="Arial" w:hAnsi="Arial" w:cs="Arial"/>
          <w:color w:val="000000"/>
          <w:sz w:val="18"/>
          <w:szCs w:val="18"/>
          <w:lang w:val="pt-BR"/>
        </w:rPr>
        <w:t>Group</w:t>
      </w:r>
      <w:proofErr w:type="spellEnd"/>
      <w:r w:rsidRPr="00573E55">
        <w:rPr>
          <w:rFonts w:ascii="Arial" w:hAnsi="Arial" w:cs="Arial"/>
          <w:color w:val="000000"/>
          <w:sz w:val="18"/>
          <w:szCs w:val="18"/>
          <w:lang w:val="pt-BR"/>
        </w:rPr>
        <w:t>, um grupo inovador, capaz de movimentar riquezas que vão desde o aço bruto até os veículos acabados. A Hyundai Motor Company tem oito unidades fabris e sete centros técnicos e de design ao redor do mundo e em 2017 comercializou 4,5 milhões de veículos globalmente. Com mais de 110 mil funcionários no mundo todo, a Hyundai Motor Company continua aprimorando o seu portfólio de produtos com modelos criados com exclusividade para cada mercado e está empenhada em consolidar soluções em tecnologias verdes, a começar pelo pioneirismo global na produção em escala de um veículo movido a hidrogênio e do IONIQ, primeiro carro elétrico do mundo com três opções de motorização. Mais informações sobre a Hyundai Motor Company e seus produtos podem ser encontradas no </w:t>
      </w:r>
      <w:hyperlink r:id="rId15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http://worldwide.hyundai.com</w:t>
        </w:r>
      </w:hyperlink>
      <w:r w:rsidRPr="00573E55">
        <w:rPr>
          <w:rFonts w:ascii="Arial" w:hAnsi="Arial" w:cs="Arial"/>
          <w:color w:val="000000"/>
          <w:sz w:val="18"/>
          <w:szCs w:val="18"/>
          <w:lang w:val="pt-BR"/>
        </w:rPr>
        <w:t> ou </w:t>
      </w:r>
      <w:hyperlink r:id="rId16" w:tgtFrame="_blank" w:history="1">
        <w:r w:rsidRPr="00573E55">
          <w:rPr>
            <w:rStyle w:val="Hyperlink"/>
            <w:rFonts w:ascii="Arial" w:hAnsi="Arial" w:cs="Arial"/>
            <w:sz w:val="18"/>
            <w:szCs w:val="18"/>
            <w:lang w:val="pt-BR"/>
          </w:rPr>
          <w:t>http://globalpr.hyundai.com</w:t>
        </w:r>
      </w:hyperlink>
    </w:p>
    <w:p w:rsidR="004F743C" w:rsidRPr="00573E55" w:rsidRDefault="004F743C" w:rsidP="00983EE5">
      <w:pPr>
        <w:wordWrap/>
        <w:spacing w:after="0" w:line="240" w:lineRule="auto"/>
        <w:rPr>
          <w:lang w:val="pt-BR"/>
        </w:rPr>
      </w:pP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 xml:space="preserve">Informações para a </w:t>
      </w:r>
      <w:proofErr w:type="gramStart"/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imprensa:</w:t>
      </w:r>
      <w:r w:rsidRPr="00573E55">
        <w:rPr>
          <w:rFonts w:ascii="Arial" w:hAnsi="Arial" w:cs="Arial"/>
          <w:color w:val="000000"/>
          <w:sz w:val="22"/>
          <w:lang w:val="pt-BR"/>
        </w:rPr>
        <w:br/>
      </w:r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Ketchum</w:t>
      </w:r>
      <w:proofErr w:type="gramEnd"/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-Interfuse</w:t>
      </w: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color w:val="000000"/>
          <w:sz w:val="22"/>
          <w:lang w:val="pt-BR"/>
        </w:rPr>
        <w:t>Karina Craveiro</w:t>
      </w:r>
      <w:r w:rsidRPr="00573E55">
        <w:rPr>
          <w:rFonts w:ascii="Arial" w:hAnsi="Arial" w:cs="Arial"/>
          <w:color w:val="000000"/>
          <w:sz w:val="22"/>
          <w:lang w:val="pt-BR"/>
        </w:rPr>
        <w:br/>
      </w:r>
      <w:hyperlink r:id="rId17" w:tgtFrame="_blank" w:history="1">
        <w:r w:rsidRPr="00573E55">
          <w:rPr>
            <w:rStyle w:val="Hyperlink"/>
            <w:rFonts w:ascii="Arial" w:hAnsi="Arial" w:cs="Arial"/>
            <w:sz w:val="22"/>
            <w:lang w:val="pt-BR"/>
          </w:rPr>
          <w:t>karina.craveiro@ketchum-interfuse.com.br</w:t>
        </w:r>
      </w:hyperlink>
      <w:r w:rsidRPr="00573E55">
        <w:rPr>
          <w:rFonts w:ascii="Arial" w:hAnsi="Arial" w:cs="Arial"/>
          <w:color w:val="000000"/>
          <w:sz w:val="22"/>
          <w:lang w:val="pt-BR"/>
        </w:rPr>
        <w:t> </w:t>
      </w:r>
      <w:r w:rsidRPr="00573E55">
        <w:rPr>
          <w:rFonts w:ascii="Arial" w:hAnsi="Arial" w:cs="Arial"/>
          <w:color w:val="000000"/>
          <w:sz w:val="22"/>
          <w:lang w:val="pt-BR"/>
        </w:rPr>
        <w:br/>
        <w:t>(11) 5090-8900 R.: 8898</w:t>
      </w: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color w:val="000000"/>
          <w:sz w:val="22"/>
          <w:lang w:val="pt-BR"/>
        </w:rPr>
        <w:t> </w:t>
      </w: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color w:val="000000"/>
          <w:sz w:val="22"/>
          <w:lang w:val="pt-BR"/>
        </w:rPr>
        <w:t>Rafael Simões</w:t>
      </w:r>
      <w:r w:rsidRPr="00573E55">
        <w:rPr>
          <w:rFonts w:ascii="Arial" w:hAnsi="Arial" w:cs="Arial"/>
          <w:color w:val="000000"/>
          <w:sz w:val="22"/>
          <w:lang w:val="pt-BR"/>
        </w:rPr>
        <w:br/>
      </w:r>
      <w:hyperlink r:id="rId18" w:tgtFrame="_blank" w:history="1">
        <w:r w:rsidRPr="00573E55">
          <w:rPr>
            <w:rStyle w:val="Hyperlink"/>
            <w:rFonts w:ascii="Arial" w:hAnsi="Arial" w:cs="Arial"/>
            <w:sz w:val="22"/>
            <w:lang w:val="pt-BR"/>
          </w:rPr>
          <w:t>rafael.simoes@ketchum-interfuse.com.br</w:t>
        </w:r>
      </w:hyperlink>
      <w:r w:rsidRPr="00573E55">
        <w:rPr>
          <w:rFonts w:ascii="Arial" w:hAnsi="Arial" w:cs="Arial"/>
          <w:color w:val="000000"/>
          <w:sz w:val="22"/>
          <w:lang w:val="pt-BR"/>
        </w:rPr>
        <w:t xml:space="preserve"> </w:t>
      </w:r>
      <w:r w:rsidRPr="00573E55">
        <w:rPr>
          <w:rFonts w:ascii="Arial" w:hAnsi="Arial" w:cs="Arial"/>
          <w:color w:val="000000"/>
          <w:sz w:val="22"/>
          <w:lang w:val="pt-BR"/>
        </w:rPr>
        <w:br/>
        <w:t>(11) 5090-8900 R.: 8917</w:t>
      </w: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 </w:t>
      </w:r>
    </w:p>
    <w:p w:rsidR="00535A9E" w:rsidRPr="00573E55" w:rsidRDefault="00535A9E" w:rsidP="00983EE5">
      <w:pPr>
        <w:wordWrap/>
        <w:spacing w:after="0" w:line="240" w:lineRule="auto"/>
        <w:jc w:val="left"/>
        <w:rPr>
          <w:sz w:val="22"/>
          <w:lang w:val="pt-BR"/>
        </w:rPr>
      </w:pPr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Relações Públicas e Imprensa</w:t>
      </w:r>
      <w:r w:rsidRPr="00573E55">
        <w:rPr>
          <w:rFonts w:ascii="Arial" w:hAnsi="Arial" w:cs="Arial"/>
          <w:color w:val="000000"/>
          <w:sz w:val="22"/>
          <w:lang w:val="pt-BR"/>
        </w:rPr>
        <w:br/>
      </w:r>
      <w:r w:rsidRPr="00573E55">
        <w:rPr>
          <w:rFonts w:ascii="Arial" w:hAnsi="Arial" w:cs="Arial"/>
          <w:b/>
          <w:bCs/>
          <w:color w:val="000000"/>
          <w:sz w:val="22"/>
          <w:lang w:val="pt-BR"/>
        </w:rPr>
        <w:t>Hyundai Motor Brasil</w:t>
      </w:r>
      <w:r w:rsidRPr="00573E55">
        <w:rPr>
          <w:rFonts w:ascii="Arial" w:hAnsi="Arial" w:cs="Arial"/>
          <w:color w:val="000000"/>
          <w:sz w:val="22"/>
          <w:lang w:val="pt-BR"/>
        </w:rPr>
        <w:br/>
        <w:t>Thais Nunes</w:t>
      </w:r>
      <w:r w:rsidRPr="00573E55">
        <w:rPr>
          <w:rFonts w:ascii="Arial" w:hAnsi="Arial" w:cs="Arial"/>
          <w:color w:val="000000"/>
          <w:sz w:val="22"/>
          <w:lang w:val="pt-BR"/>
        </w:rPr>
        <w:br/>
      </w:r>
      <w:hyperlink r:id="rId19" w:tgtFrame="_blank" w:history="1">
        <w:r w:rsidRPr="00573E55">
          <w:rPr>
            <w:rStyle w:val="Hyperlink"/>
            <w:rFonts w:ascii="Arial" w:hAnsi="Arial" w:cs="Arial"/>
            <w:sz w:val="22"/>
            <w:lang w:val="pt-BR"/>
          </w:rPr>
          <w:t>thais.nunes@hyundai-brasil.com</w:t>
        </w:r>
      </w:hyperlink>
      <w:r w:rsidRPr="00573E55">
        <w:rPr>
          <w:rFonts w:ascii="Arial" w:hAnsi="Arial" w:cs="Arial"/>
          <w:color w:val="000000"/>
          <w:sz w:val="22"/>
          <w:lang w:val="pt-BR"/>
        </w:rPr>
        <w:t xml:space="preserve"> </w:t>
      </w:r>
      <w:r w:rsidRPr="00573E55">
        <w:rPr>
          <w:rFonts w:ascii="Arial" w:hAnsi="Arial" w:cs="Arial"/>
          <w:color w:val="000000"/>
          <w:sz w:val="22"/>
          <w:lang w:val="pt-BR"/>
        </w:rPr>
        <w:br/>
        <w:t>(11) 5186-7552</w:t>
      </w:r>
    </w:p>
    <w:sectPr w:rsidR="00535A9E" w:rsidRPr="00573E55" w:rsidSect="000B6920">
      <w:headerReference w:type="default" r:id="rId20"/>
      <w:footerReference w:type="default" r:id="rId21"/>
      <w:pgSz w:w="11906" w:h="16838" w:code="9"/>
      <w:pgMar w:top="1418" w:right="1134" w:bottom="1843" w:left="1134" w:header="851" w:footer="7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851" w:rsidRDefault="00DD5851">
      <w:pPr>
        <w:spacing w:after="0" w:line="240" w:lineRule="auto"/>
      </w:pPr>
      <w:r>
        <w:separator/>
      </w:r>
    </w:p>
  </w:endnote>
  <w:endnote w:type="continuationSeparator" w:id="0">
    <w:p w:rsidR="00DD5851" w:rsidRDefault="00DD5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현대산스 Text">
    <w:altName w:val="Arial Unicode MS"/>
    <w:charset w:val="81"/>
    <w:family w:val="modern"/>
    <w:pitch w:val="variable"/>
    <w:sig w:usb0="00000000" w:usb1="29D72C10" w:usb2="00000010" w:usb3="00000000" w:csb0="00280005" w:csb1="00000000"/>
  </w:font>
  <w:font w:name="Hyundai Sans Head Office Medium">
    <w:altName w:val="Tahoma"/>
    <w:charset w:val="00"/>
    <w:family w:val="swiss"/>
    <w:pitch w:val="variable"/>
    <w:sig w:usb0="A000006F" w:usb1="4000203A" w:usb2="00000020" w:usb3="00000000" w:csb0="00000093" w:csb1="00000000"/>
  </w:font>
  <w:font w:name="현대산스 Head Medium">
    <w:altName w:val="Arial Unicode MS"/>
    <w:charset w:val="81"/>
    <w:family w:val="modern"/>
    <w:pitch w:val="variable"/>
    <w:sig w:usb0="00000000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A69" w:rsidRPr="0005072C" w:rsidRDefault="004357C5" w:rsidP="00C25A69">
    <w:pPr>
      <w:pStyle w:val="Rodap"/>
      <w:spacing w:after="0"/>
      <w:rPr>
        <w:rFonts w:ascii="Arial" w:hAnsi="Arial" w:cs="Arial"/>
        <w:sz w:val="16"/>
        <w:szCs w:val="16"/>
      </w:rPr>
    </w:pPr>
  </w:p>
  <w:tbl>
    <w:tblPr>
      <w:tblStyle w:val="Tabelacomgrade"/>
      <w:tblW w:w="97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2977"/>
      <w:gridCol w:w="1701"/>
      <w:gridCol w:w="1984"/>
    </w:tblGrid>
    <w:tr w:rsidR="00C25A69" w:rsidRPr="0005072C" w:rsidTr="00C25A69">
      <w:tc>
        <w:tcPr>
          <w:tcW w:w="3085" w:type="dxa"/>
        </w:tcPr>
        <w:p w:rsidR="00C25A69" w:rsidRPr="0005072C" w:rsidRDefault="00CF7FAC">
          <w:pPr>
            <w:pStyle w:val="Rodap"/>
            <w:rPr>
              <w:rFonts w:ascii="Arial" w:eastAsia="현대산스 Head Medium" w:hAnsi="Arial" w:cs="Arial"/>
              <w:b/>
              <w:sz w:val="16"/>
              <w:szCs w:val="16"/>
            </w:rPr>
          </w:pPr>
          <w:r>
            <w:rPr>
              <w:rFonts w:ascii="Arial" w:eastAsia="현대산스 Head Medium" w:hAnsi="Arial" w:cs="Arial"/>
              <w:b/>
              <w:sz w:val="16"/>
              <w:szCs w:val="16"/>
            </w:rPr>
            <w:t>Hyundai Motor Brasil</w:t>
          </w:r>
        </w:p>
      </w:tc>
      <w:tc>
        <w:tcPr>
          <w:tcW w:w="2977" w:type="dxa"/>
        </w:tcPr>
        <w:p w:rsidR="00C25A69" w:rsidRDefault="00CF7FAC">
          <w:pPr>
            <w:pStyle w:val="Rodap"/>
            <w:rPr>
              <w:rFonts w:ascii="Arial" w:eastAsia="현대산스 Text" w:hAnsi="Arial" w:cs="Arial"/>
              <w:sz w:val="16"/>
              <w:szCs w:val="16"/>
              <w:lang w:val="pt-BR"/>
            </w:rPr>
          </w:pPr>
          <w:r w:rsidRPr="0047734D">
            <w:rPr>
              <w:rFonts w:ascii="Arial" w:eastAsia="현대산스 Text" w:hAnsi="Arial" w:cs="Arial"/>
              <w:sz w:val="16"/>
              <w:szCs w:val="16"/>
              <w:lang w:val="pt-BR"/>
            </w:rPr>
            <w:t>Av. das Nações Unidas, 14171</w:t>
          </w:r>
        </w:p>
        <w:p w:rsidR="00C25A69" w:rsidRDefault="00CF7FAC" w:rsidP="00C25A69">
          <w:pPr>
            <w:pStyle w:val="Rodap"/>
            <w:rPr>
              <w:rFonts w:ascii="Arial" w:eastAsia="현대산스 Text" w:hAnsi="Arial" w:cs="Arial"/>
              <w:sz w:val="16"/>
              <w:szCs w:val="16"/>
              <w:lang w:val="pt-BR"/>
            </w:rPr>
          </w:pPr>
          <w:r>
            <w:rPr>
              <w:rFonts w:ascii="Arial" w:eastAsia="현대산스 Text" w:hAnsi="Arial" w:cs="Arial"/>
              <w:sz w:val="16"/>
              <w:szCs w:val="16"/>
              <w:lang w:val="pt-BR"/>
            </w:rPr>
            <w:t xml:space="preserve">21º andar, </w:t>
          </w:r>
          <w:r w:rsidRPr="0047734D">
            <w:rPr>
              <w:rFonts w:ascii="Arial" w:eastAsia="현대산스 Text" w:hAnsi="Arial" w:cs="Arial"/>
              <w:sz w:val="16"/>
              <w:szCs w:val="16"/>
              <w:lang w:val="pt-BR"/>
            </w:rPr>
            <w:t>Torre Crystal</w:t>
          </w:r>
        </w:p>
        <w:p w:rsidR="00C25A69" w:rsidRPr="0005072C" w:rsidRDefault="00CF7FAC" w:rsidP="00C25A69">
          <w:pPr>
            <w:pStyle w:val="Rodap"/>
            <w:rPr>
              <w:rFonts w:ascii="Arial" w:eastAsia="현대산스 Text" w:hAnsi="Arial" w:cs="Arial"/>
              <w:sz w:val="16"/>
              <w:szCs w:val="16"/>
            </w:rPr>
          </w:pPr>
          <w:r>
            <w:rPr>
              <w:rFonts w:ascii="Arial" w:eastAsia="현대산스 Text" w:hAnsi="Arial" w:cs="Arial"/>
              <w:sz w:val="16"/>
              <w:szCs w:val="16"/>
              <w:lang w:val="pt-BR"/>
            </w:rPr>
            <w:t>São Paulo, SP</w:t>
          </w:r>
        </w:p>
      </w:tc>
      <w:tc>
        <w:tcPr>
          <w:tcW w:w="1701" w:type="dxa"/>
        </w:tcPr>
        <w:p w:rsidR="00C25A69" w:rsidRPr="0005072C" w:rsidRDefault="00CF7FAC" w:rsidP="00C25A69">
          <w:pPr>
            <w:pStyle w:val="Rodap"/>
            <w:rPr>
              <w:rFonts w:ascii="Arial" w:eastAsia="현대산스 Text" w:hAnsi="Arial" w:cs="Arial"/>
              <w:sz w:val="16"/>
              <w:szCs w:val="16"/>
            </w:rPr>
          </w:pPr>
          <w:r>
            <w:rPr>
              <w:rFonts w:ascii="Arial" w:eastAsia="현대산스 Text" w:hAnsi="Arial" w:cs="Arial"/>
              <w:sz w:val="16"/>
              <w:szCs w:val="16"/>
            </w:rPr>
            <w:t>(11) 5186-7500</w:t>
          </w:r>
        </w:p>
      </w:tc>
      <w:tc>
        <w:tcPr>
          <w:tcW w:w="1984" w:type="dxa"/>
        </w:tcPr>
        <w:p w:rsidR="00C25A69" w:rsidRPr="0005072C" w:rsidRDefault="00CF7FAC" w:rsidP="00C25A69">
          <w:pPr>
            <w:pStyle w:val="Rodap"/>
            <w:ind w:leftChars="87" w:left="174"/>
            <w:jc w:val="right"/>
            <w:rPr>
              <w:rFonts w:ascii="Arial" w:eastAsia="현대산스 Text" w:hAnsi="Arial" w:cs="Arial"/>
              <w:sz w:val="16"/>
              <w:szCs w:val="16"/>
            </w:rPr>
          </w:pPr>
          <w:r w:rsidRPr="0005072C">
            <w:rPr>
              <w:rFonts w:ascii="Arial" w:eastAsia="현대산스 Text" w:hAnsi="Arial" w:cs="Arial"/>
              <w:sz w:val="16"/>
              <w:szCs w:val="16"/>
            </w:rPr>
            <w:t>www.hyundai.com</w:t>
          </w:r>
          <w:r>
            <w:rPr>
              <w:rFonts w:ascii="Arial" w:eastAsia="현대산스 Text" w:hAnsi="Arial" w:cs="Arial"/>
              <w:sz w:val="16"/>
              <w:szCs w:val="16"/>
            </w:rPr>
            <w:t>.br</w:t>
          </w:r>
        </w:p>
      </w:tc>
    </w:tr>
  </w:tbl>
  <w:p w:rsidR="00C25A69" w:rsidRPr="0005072C" w:rsidRDefault="004357C5">
    <w:pPr>
      <w:pStyle w:val="Rodap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851" w:rsidRDefault="00DD5851">
      <w:pPr>
        <w:spacing w:after="0" w:line="240" w:lineRule="auto"/>
      </w:pPr>
      <w:r>
        <w:separator/>
      </w:r>
    </w:p>
  </w:footnote>
  <w:footnote w:type="continuationSeparator" w:id="0">
    <w:p w:rsidR="00DD5851" w:rsidRDefault="00DD5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A69" w:rsidRPr="00562F8D" w:rsidRDefault="00CF7FAC">
    <w:pPr>
      <w:pStyle w:val="Cabealho"/>
      <w:rPr>
        <w:rFonts w:ascii="Hyundai Sans Head Office Medium" w:hAnsi="Hyundai Sans Head Office Medium"/>
        <w:sz w:val="60"/>
        <w:szCs w:val="60"/>
      </w:rPr>
    </w:pPr>
    <w:r w:rsidRPr="00562F8D">
      <w:rPr>
        <w:rFonts w:ascii="Hyundai Sans Head Office Medium" w:hAnsi="Hyundai Sans Head Office Medium"/>
        <w:noProof/>
        <w:sz w:val="60"/>
        <w:szCs w:val="60"/>
        <w:lang w:val="pt-BR" w:eastAsia="pt-BR"/>
      </w:rPr>
      <w:drawing>
        <wp:anchor distT="0" distB="0" distL="114300" distR="114300" simplePos="0" relativeHeight="251659264" behindDoc="1" locked="0" layoutInCell="1" allowOverlap="1" wp14:anchorId="47E5AB73" wp14:editId="50EF32AB">
          <wp:simplePos x="0" y="0"/>
          <wp:positionH relativeFrom="margin">
            <wp:posOffset>-769620</wp:posOffset>
          </wp:positionH>
          <wp:positionV relativeFrom="margin">
            <wp:posOffset>-1490980</wp:posOffset>
          </wp:positionV>
          <wp:extent cx="7754620" cy="10972800"/>
          <wp:effectExtent l="0" t="0" r="0" b="0"/>
          <wp:wrapNone/>
          <wp:docPr id="1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97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2F8D">
      <w:rPr>
        <w:rFonts w:ascii="Hyundai Sans Head Office Medium" w:hAnsi="Hyundai Sans Head Office Medium"/>
        <w:noProof/>
        <w:sz w:val="60"/>
        <w:szCs w:val="60"/>
        <w:lang w:val="pt-BR" w:eastAsia="pt-BR"/>
      </w:rPr>
      <w:drawing>
        <wp:anchor distT="0" distB="0" distL="114300" distR="114300" simplePos="0" relativeHeight="251660288" behindDoc="1" locked="0" layoutInCell="1" allowOverlap="1" wp14:anchorId="0377A670" wp14:editId="2038C1C6">
          <wp:simplePos x="0" y="0"/>
          <wp:positionH relativeFrom="column">
            <wp:posOffset>4397746</wp:posOffset>
          </wp:positionH>
          <wp:positionV relativeFrom="paragraph">
            <wp:posOffset>-74295</wp:posOffset>
          </wp:positionV>
          <wp:extent cx="1835785" cy="475615"/>
          <wp:effectExtent l="0" t="0" r="0" b="0"/>
          <wp:wrapNone/>
          <wp:docPr id="2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5785" cy="475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A12F4"/>
    <w:multiLevelType w:val="hybridMultilevel"/>
    <w:tmpl w:val="98A442E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EC36F2"/>
    <w:multiLevelType w:val="hybridMultilevel"/>
    <w:tmpl w:val="4DA28E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321A1"/>
    <w:multiLevelType w:val="hybridMultilevel"/>
    <w:tmpl w:val="A3BC0EB0"/>
    <w:lvl w:ilvl="0" w:tplc="8AAC7DEC">
      <w:start w:val="1"/>
      <w:numFmt w:val="bullet"/>
      <w:lvlText w:val="–"/>
      <w:lvlJc w:val="left"/>
      <w:pPr>
        <w:ind w:left="720" w:hanging="360"/>
      </w:pPr>
      <w:rPr>
        <w:rFonts w:ascii="Wingdings 2" w:hAnsi="Wingdings 2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3B7E9B"/>
    <w:multiLevelType w:val="hybridMultilevel"/>
    <w:tmpl w:val="A3F6BB70"/>
    <w:lvl w:ilvl="0" w:tplc="8AAC7DEC">
      <w:start w:val="1"/>
      <w:numFmt w:val="bullet"/>
      <w:lvlText w:val=""/>
      <w:lvlJc w:val="left"/>
      <w:pPr>
        <w:ind w:left="360" w:hanging="360"/>
      </w:pPr>
      <w:rPr>
        <w:rFonts w:ascii="Wingdings 2" w:hAnsi="Wingdings 2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896FE0"/>
    <w:multiLevelType w:val="hybridMultilevel"/>
    <w:tmpl w:val="542457BC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CA41D18"/>
    <w:multiLevelType w:val="hybridMultilevel"/>
    <w:tmpl w:val="AE4E7548"/>
    <w:lvl w:ilvl="0" w:tplc="8AAC7DEC">
      <w:start w:val="1"/>
      <w:numFmt w:val="bullet"/>
      <w:lvlText w:val=""/>
      <w:lvlJc w:val="left"/>
      <w:pPr>
        <w:ind w:left="360" w:hanging="360"/>
      </w:pPr>
      <w:rPr>
        <w:rFonts w:ascii="Wingdings 2" w:hAnsi="Wingdings 2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A01826"/>
    <w:multiLevelType w:val="hybridMultilevel"/>
    <w:tmpl w:val="4918AD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66EBA"/>
    <w:multiLevelType w:val="hybridMultilevel"/>
    <w:tmpl w:val="4292375E"/>
    <w:lvl w:ilvl="0" w:tplc="8AAC7DEC">
      <w:start w:val="1"/>
      <w:numFmt w:val="bullet"/>
      <w:lvlText w:val=""/>
      <w:lvlJc w:val="left"/>
      <w:pPr>
        <w:ind w:left="720" w:hanging="360"/>
      </w:pPr>
      <w:rPr>
        <w:rFonts w:ascii="Wingdings 2" w:hAnsi="Wingdings 2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8B02AD"/>
    <w:multiLevelType w:val="hybridMultilevel"/>
    <w:tmpl w:val="9442425C"/>
    <w:lvl w:ilvl="0" w:tplc="8AAC7DEC">
      <w:start w:val="1"/>
      <w:numFmt w:val="bullet"/>
      <w:lvlText w:val=""/>
      <w:lvlJc w:val="left"/>
      <w:pPr>
        <w:ind w:left="720" w:hanging="360"/>
      </w:pPr>
      <w:rPr>
        <w:rFonts w:ascii="Wingdings 2" w:hAnsi="Wingdings 2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15017A"/>
    <w:multiLevelType w:val="hybridMultilevel"/>
    <w:tmpl w:val="AB10125A"/>
    <w:lvl w:ilvl="0" w:tplc="8AAC7DEC">
      <w:start w:val="1"/>
      <w:numFmt w:val="bullet"/>
      <w:lvlText w:val=""/>
      <w:lvlJc w:val="left"/>
      <w:pPr>
        <w:ind w:left="720" w:hanging="360"/>
      </w:pPr>
      <w:rPr>
        <w:rFonts w:ascii="Wingdings 2" w:hAnsi="Wingdings 2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2"/>
  </w:num>
  <w:num w:numId="5">
    <w:abstractNumId w:val="8"/>
  </w:num>
  <w:num w:numId="6">
    <w:abstractNumId w:val="6"/>
  </w:num>
  <w:num w:numId="7">
    <w:abstractNumId w:val="1"/>
  </w:num>
  <w:num w:numId="8">
    <w:abstractNumId w:val="4"/>
  </w:num>
  <w:num w:numId="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448"/>
    <w:rsid w:val="000000D8"/>
    <w:rsid w:val="00032275"/>
    <w:rsid w:val="00050B6F"/>
    <w:rsid w:val="00065D9B"/>
    <w:rsid w:val="000674CA"/>
    <w:rsid w:val="000675DC"/>
    <w:rsid w:val="00075ADA"/>
    <w:rsid w:val="00083FCE"/>
    <w:rsid w:val="00086829"/>
    <w:rsid w:val="000A22D5"/>
    <w:rsid w:val="000B1FF4"/>
    <w:rsid w:val="000B2023"/>
    <w:rsid w:val="000B5EDA"/>
    <w:rsid w:val="000C0810"/>
    <w:rsid w:val="000C24C6"/>
    <w:rsid w:val="000C25EC"/>
    <w:rsid w:val="000C5E41"/>
    <w:rsid w:val="000C7D3F"/>
    <w:rsid w:val="000D016E"/>
    <w:rsid w:val="000D314E"/>
    <w:rsid w:val="000D4DB2"/>
    <w:rsid w:val="000E7F15"/>
    <w:rsid w:val="000E7F9C"/>
    <w:rsid w:val="000F7627"/>
    <w:rsid w:val="00104AF6"/>
    <w:rsid w:val="001058E0"/>
    <w:rsid w:val="00105E07"/>
    <w:rsid w:val="00107BC6"/>
    <w:rsid w:val="001146D5"/>
    <w:rsid w:val="0011534F"/>
    <w:rsid w:val="00115DBC"/>
    <w:rsid w:val="00116B4A"/>
    <w:rsid w:val="00134CFB"/>
    <w:rsid w:val="00137458"/>
    <w:rsid w:val="00191BC1"/>
    <w:rsid w:val="001B351C"/>
    <w:rsid w:val="001B7A94"/>
    <w:rsid w:val="001C0269"/>
    <w:rsid w:val="001D66CC"/>
    <w:rsid w:val="00200359"/>
    <w:rsid w:val="00201A12"/>
    <w:rsid w:val="00206221"/>
    <w:rsid w:val="00217C9F"/>
    <w:rsid w:val="00226935"/>
    <w:rsid w:val="00236F48"/>
    <w:rsid w:val="00264AE4"/>
    <w:rsid w:val="0027011C"/>
    <w:rsid w:val="00274665"/>
    <w:rsid w:val="002B03D2"/>
    <w:rsid w:val="002C4DE5"/>
    <w:rsid w:val="002D4561"/>
    <w:rsid w:val="002E0B6C"/>
    <w:rsid w:val="002F1126"/>
    <w:rsid w:val="002F66C3"/>
    <w:rsid w:val="002F7BB9"/>
    <w:rsid w:val="00304FFE"/>
    <w:rsid w:val="003105AC"/>
    <w:rsid w:val="00324969"/>
    <w:rsid w:val="00326D02"/>
    <w:rsid w:val="00342200"/>
    <w:rsid w:val="00343119"/>
    <w:rsid w:val="00347E73"/>
    <w:rsid w:val="00350894"/>
    <w:rsid w:val="003523D6"/>
    <w:rsid w:val="0035315D"/>
    <w:rsid w:val="003533EE"/>
    <w:rsid w:val="00361DC6"/>
    <w:rsid w:val="003621A8"/>
    <w:rsid w:val="00367557"/>
    <w:rsid w:val="003704FC"/>
    <w:rsid w:val="00371267"/>
    <w:rsid w:val="00371F5D"/>
    <w:rsid w:val="00380842"/>
    <w:rsid w:val="00386A76"/>
    <w:rsid w:val="00396803"/>
    <w:rsid w:val="00396F9A"/>
    <w:rsid w:val="003C13CB"/>
    <w:rsid w:val="003D42A2"/>
    <w:rsid w:val="003E25C5"/>
    <w:rsid w:val="00400302"/>
    <w:rsid w:val="00401812"/>
    <w:rsid w:val="00407116"/>
    <w:rsid w:val="0041344F"/>
    <w:rsid w:val="004149D6"/>
    <w:rsid w:val="0042077F"/>
    <w:rsid w:val="00424E92"/>
    <w:rsid w:val="00425E7A"/>
    <w:rsid w:val="0043339D"/>
    <w:rsid w:val="00436307"/>
    <w:rsid w:val="004427F6"/>
    <w:rsid w:val="00443B7C"/>
    <w:rsid w:val="004504BF"/>
    <w:rsid w:val="00450CD7"/>
    <w:rsid w:val="00451143"/>
    <w:rsid w:val="00463602"/>
    <w:rsid w:val="004638BE"/>
    <w:rsid w:val="00493204"/>
    <w:rsid w:val="004A2D83"/>
    <w:rsid w:val="004A2DF7"/>
    <w:rsid w:val="004A5C69"/>
    <w:rsid w:val="004A7D0B"/>
    <w:rsid w:val="004A7F7F"/>
    <w:rsid w:val="004B093E"/>
    <w:rsid w:val="004C4392"/>
    <w:rsid w:val="004E2672"/>
    <w:rsid w:val="004F12CA"/>
    <w:rsid w:val="004F3AFE"/>
    <w:rsid w:val="004F743C"/>
    <w:rsid w:val="004F7C63"/>
    <w:rsid w:val="00503C58"/>
    <w:rsid w:val="00504852"/>
    <w:rsid w:val="0052041A"/>
    <w:rsid w:val="00527F98"/>
    <w:rsid w:val="005319FF"/>
    <w:rsid w:val="00532FCF"/>
    <w:rsid w:val="00535A9E"/>
    <w:rsid w:val="00535D3E"/>
    <w:rsid w:val="005413C0"/>
    <w:rsid w:val="00543915"/>
    <w:rsid w:val="00543C4D"/>
    <w:rsid w:val="00544D98"/>
    <w:rsid w:val="005601BE"/>
    <w:rsid w:val="0056142A"/>
    <w:rsid w:val="00571720"/>
    <w:rsid w:val="00572E68"/>
    <w:rsid w:val="00573E55"/>
    <w:rsid w:val="00580DC6"/>
    <w:rsid w:val="0058201F"/>
    <w:rsid w:val="005871B2"/>
    <w:rsid w:val="00595A17"/>
    <w:rsid w:val="00596B30"/>
    <w:rsid w:val="005B17D7"/>
    <w:rsid w:val="005B5E51"/>
    <w:rsid w:val="005C1938"/>
    <w:rsid w:val="005D25EC"/>
    <w:rsid w:val="005E13A8"/>
    <w:rsid w:val="005F1B1E"/>
    <w:rsid w:val="00613000"/>
    <w:rsid w:val="006152D5"/>
    <w:rsid w:val="00632540"/>
    <w:rsid w:val="00644334"/>
    <w:rsid w:val="00645B64"/>
    <w:rsid w:val="0064747A"/>
    <w:rsid w:val="006615DB"/>
    <w:rsid w:val="00683835"/>
    <w:rsid w:val="006908E9"/>
    <w:rsid w:val="0069345B"/>
    <w:rsid w:val="006B4A5C"/>
    <w:rsid w:val="006B6EE0"/>
    <w:rsid w:val="006C7F38"/>
    <w:rsid w:val="006D3992"/>
    <w:rsid w:val="006D497B"/>
    <w:rsid w:val="006E2688"/>
    <w:rsid w:val="006F3BED"/>
    <w:rsid w:val="00703FDF"/>
    <w:rsid w:val="0070684D"/>
    <w:rsid w:val="0072453D"/>
    <w:rsid w:val="007329D3"/>
    <w:rsid w:val="007440DC"/>
    <w:rsid w:val="007707D4"/>
    <w:rsid w:val="00773A44"/>
    <w:rsid w:val="0078128A"/>
    <w:rsid w:val="007907A3"/>
    <w:rsid w:val="00790FFA"/>
    <w:rsid w:val="007D7C43"/>
    <w:rsid w:val="007E757D"/>
    <w:rsid w:val="007F0F4A"/>
    <w:rsid w:val="007F3752"/>
    <w:rsid w:val="00803CDA"/>
    <w:rsid w:val="0081051B"/>
    <w:rsid w:val="00815EBC"/>
    <w:rsid w:val="00816772"/>
    <w:rsid w:val="00823996"/>
    <w:rsid w:val="00823EF2"/>
    <w:rsid w:val="008267E3"/>
    <w:rsid w:val="00827C7D"/>
    <w:rsid w:val="00833099"/>
    <w:rsid w:val="008427B5"/>
    <w:rsid w:val="00844878"/>
    <w:rsid w:val="008552C5"/>
    <w:rsid w:val="008653D4"/>
    <w:rsid w:val="008702E8"/>
    <w:rsid w:val="00875545"/>
    <w:rsid w:val="00876223"/>
    <w:rsid w:val="00880FB1"/>
    <w:rsid w:val="008956F5"/>
    <w:rsid w:val="008957D0"/>
    <w:rsid w:val="008A60E3"/>
    <w:rsid w:val="008B35C6"/>
    <w:rsid w:val="008C10E3"/>
    <w:rsid w:val="008C4896"/>
    <w:rsid w:val="008D21D9"/>
    <w:rsid w:val="008E4F04"/>
    <w:rsid w:val="008E7297"/>
    <w:rsid w:val="008F4C73"/>
    <w:rsid w:val="008F6675"/>
    <w:rsid w:val="00901E20"/>
    <w:rsid w:val="0091024B"/>
    <w:rsid w:val="00913251"/>
    <w:rsid w:val="009136E3"/>
    <w:rsid w:val="00926CFF"/>
    <w:rsid w:val="00935660"/>
    <w:rsid w:val="00942749"/>
    <w:rsid w:val="00952782"/>
    <w:rsid w:val="00957087"/>
    <w:rsid w:val="00965D49"/>
    <w:rsid w:val="0096780C"/>
    <w:rsid w:val="009709AE"/>
    <w:rsid w:val="0097120C"/>
    <w:rsid w:val="00972243"/>
    <w:rsid w:val="00983EE5"/>
    <w:rsid w:val="00984B99"/>
    <w:rsid w:val="00985021"/>
    <w:rsid w:val="00986C24"/>
    <w:rsid w:val="00994B2A"/>
    <w:rsid w:val="00995536"/>
    <w:rsid w:val="009D149E"/>
    <w:rsid w:val="009E77BF"/>
    <w:rsid w:val="00A03C22"/>
    <w:rsid w:val="00A04E42"/>
    <w:rsid w:val="00A04F14"/>
    <w:rsid w:val="00A060CD"/>
    <w:rsid w:val="00A254B4"/>
    <w:rsid w:val="00A53BF7"/>
    <w:rsid w:val="00A53E7E"/>
    <w:rsid w:val="00A670F2"/>
    <w:rsid w:val="00A7176C"/>
    <w:rsid w:val="00A81399"/>
    <w:rsid w:val="00A84747"/>
    <w:rsid w:val="00AA0254"/>
    <w:rsid w:val="00AA13AF"/>
    <w:rsid w:val="00AA5A79"/>
    <w:rsid w:val="00AA636E"/>
    <w:rsid w:val="00AC0437"/>
    <w:rsid w:val="00AD603B"/>
    <w:rsid w:val="00AD7B98"/>
    <w:rsid w:val="00AE70CE"/>
    <w:rsid w:val="00AF1626"/>
    <w:rsid w:val="00B01EA5"/>
    <w:rsid w:val="00B11262"/>
    <w:rsid w:val="00B11E0A"/>
    <w:rsid w:val="00B12FCF"/>
    <w:rsid w:val="00B1582E"/>
    <w:rsid w:val="00B1624D"/>
    <w:rsid w:val="00B257AF"/>
    <w:rsid w:val="00B31F90"/>
    <w:rsid w:val="00B33509"/>
    <w:rsid w:val="00B418AB"/>
    <w:rsid w:val="00B45F06"/>
    <w:rsid w:val="00B46C1F"/>
    <w:rsid w:val="00B53460"/>
    <w:rsid w:val="00B6319C"/>
    <w:rsid w:val="00B6623B"/>
    <w:rsid w:val="00B66AA5"/>
    <w:rsid w:val="00B753CC"/>
    <w:rsid w:val="00B82B92"/>
    <w:rsid w:val="00B9055D"/>
    <w:rsid w:val="00B9139F"/>
    <w:rsid w:val="00B9191C"/>
    <w:rsid w:val="00B942FF"/>
    <w:rsid w:val="00BA6C80"/>
    <w:rsid w:val="00BA761C"/>
    <w:rsid w:val="00BB5969"/>
    <w:rsid w:val="00BC0F7A"/>
    <w:rsid w:val="00BC319D"/>
    <w:rsid w:val="00BD38DC"/>
    <w:rsid w:val="00BD42A9"/>
    <w:rsid w:val="00BF1964"/>
    <w:rsid w:val="00BF7C68"/>
    <w:rsid w:val="00C16A8D"/>
    <w:rsid w:val="00C23AF3"/>
    <w:rsid w:val="00C31B97"/>
    <w:rsid w:val="00C63471"/>
    <w:rsid w:val="00C6646C"/>
    <w:rsid w:val="00C82590"/>
    <w:rsid w:val="00C8507E"/>
    <w:rsid w:val="00C90072"/>
    <w:rsid w:val="00CA52B9"/>
    <w:rsid w:val="00CA58B4"/>
    <w:rsid w:val="00CB728A"/>
    <w:rsid w:val="00CC638D"/>
    <w:rsid w:val="00CF7FAC"/>
    <w:rsid w:val="00D0249B"/>
    <w:rsid w:val="00D20B23"/>
    <w:rsid w:val="00D232A1"/>
    <w:rsid w:val="00D356D0"/>
    <w:rsid w:val="00D42740"/>
    <w:rsid w:val="00D60D41"/>
    <w:rsid w:val="00D65DB0"/>
    <w:rsid w:val="00D80ADD"/>
    <w:rsid w:val="00D80FFD"/>
    <w:rsid w:val="00D83FB7"/>
    <w:rsid w:val="00D879CA"/>
    <w:rsid w:val="00D923DD"/>
    <w:rsid w:val="00D94448"/>
    <w:rsid w:val="00D94ACF"/>
    <w:rsid w:val="00DA5A42"/>
    <w:rsid w:val="00DB631F"/>
    <w:rsid w:val="00DC2638"/>
    <w:rsid w:val="00DC5631"/>
    <w:rsid w:val="00DC6008"/>
    <w:rsid w:val="00DC7D34"/>
    <w:rsid w:val="00DD5851"/>
    <w:rsid w:val="00DF3124"/>
    <w:rsid w:val="00DF7335"/>
    <w:rsid w:val="00E00375"/>
    <w:rsid w:val="00E03911"/>
    <w:rsid w:val="00E0410C"/>
    <w:rsid w:val="00E41660"/>
    <w:rsid w:val="00E510B3"/>
    <w:rsid w:val="00E52736"/>
    <w:rsid w:val="00E54B2D"/>
    <w:rsid w:val="00E748F9"/>
    <w:rsid w:val="00E83CF1"/>
    <w:rsid w:val="00E94460"/>
    <w:rsid w:val="00EB6E32"/>
    <w:rsid w:val="00EB7B81"/>
    <w:rsid w:val="00EC2FCA"/>
    <w:rsid w:val="00EC49EA"/>
    <w:rsid w:val="00ED49D9"/>
    <w:rsid w:val="00EE34A0"/>
    <w:rsid w:val="00EF28F8"/>
    <w:rsid w:val="00F0535A"/>
    <w:rsid w:val="00F15110"/>
    <w:rsid w:val="00F23DEC"/>
    <w:rsid w:val="00F34DD2"/>
    <w:rsid w:val="00F35B3E"/>
    <w:rsid w:val="00F44A58"/>
    <w:rsid w:val="00F4698B"/>
    <w:rsid w:val="00F528C8"/>
    <w:rsid w:val="00F55C55"/>
    <w:rsid w:val="00F623D0"/>
    <w:rsid w:val="00F7747C"/>
    <w:rsid w:val="00F812D4"/>
    <w:rsid w:val="00F87FF7"/>
    <w:rsid w:val="00FB3CE4"/>
    <w:rsid w:val="00FC09C5"/>
    <w:rsid w:val="00FC3B32"/>
    <w:rsid w:val="00FD078C"/>
    <w:rsid w:val="00FD2526"/>
    <w:rsid w:val="00FD3660"/>
    <w:rsid w:val="00FF6F31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013AA8-C9CE-4FB5-9568-5547E9287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FAC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val="en-US" w:eastAsia="ko-K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F7FAC"/>
    <w:pPr>
      <w:tabs>
        <w:tab w:val="center" w:pos="4513"/>
        <w:tab w:val="right" w:pos="9026"/>
      </w:tabs>
      <w:snapToGrid w:val="0"/>
    </w:pPr>
  </w:style>
  <w:style w:type="character" w:customStyle="1" w:styleId="CabealhoChar">
    <w:name w:val="Cabeçalho Char"/>
    <w:basedOn w:val="Fontepargpadro"/>
    <w:link w:val="Cabealho"/>
    <w:uiPriority w:val="99"/>
    <w:rsid w:val="00CF7FAC"/>
    <w:rPr>
      <w:rFonts w:eastAsiaTheme="minorEastAsia"/>
      <w:kern w:val="2"/>
      <w:sz w:val="20"/>
      <w:lang w:val="en-US" w:eastAsia="ko-KR"/>
    </w:rPr>
  </w:style>
  <w:style w:type="paragraph" w:styleId="Rodap">
    <w:name w:val="footer"/>
    <w:basedOn w:val="Normal"/>
    <w:link w:val="RodapChar"/>
    <w:uiPriority w:val="99"/>
    <w:unhideWhenUsed/>
    <w:rsid w:val="00CF7FAC"/>
    <w:pPr>
      <w:tabs>
        <w:tab w:val="center" w:pos="4513"/>
        <w:tab w:val="right" w:pos="9026"/>
      </w:tabs>
      <w:snapToGrid w:val="0"/>
    </w:pPr>
  </w:style>
  <w:style w:type="character" w:customStyle="1" w:styleId="RodapChar">
    <w:name w:val="Rodapé Char"/>
    <w:basedOn w:val="Fontepargpadro"/>
    <w:link w:val="Rodap"/>
    <w:uiPriority w:val="99"/>
    <w:rsid w:val="00CF7FAC"/>
    <w:rPr>
      <w:rFonts w:eastAsiaTheme="minorEastAsia"/>
      <w:kern w:val="2"/>
      <w:sz w:val="20"/>
      <w:lang w:val="en-US" w:eastAsia="ko-KR"/>
    </w:rPr>
  </w:style>
  <w:style w:type="table" w:styleId="Tabelacomgrade">
    <w:name w:val="Table Grid"/>
    <w:basedOn w:val="Tabelanormal"/>
    <w:uiPriority w:val="59"/>
    <w:rsid w:val="00CF7FAC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99"/>
    <w:qFormat/>
    <w:rsid w:val="00CF7FAC"/>
    <w:pPr>
      <w:widowControl/>
      <w:wordWrap/>
      <w:autoSpaceDE/>
      <w:autoSpaceDN/>
      <w:spacing w:after="0" w:line="240" w:lineRule="auto"/>
      <w:ind w:left="800"/>
    </w:pPr>
    <w:rPr>
      <w:rFonts w:ascii="Malgun Gothic" w:eastAsia="Malgun Gothic" w:hAnsi="Malgun Gothic" w:cs="Gulim"/>
      <w:kern w:val="0"/>
      <w:szCs w:val="20"/>
    </w:rPr>
  </w:style>
  <w:style w:type="character" w:customStyle="1" w:styleId="PargrafodaListaChar">
    <w:name w:val="Parágrafo da Lista Char"/>
    <w:basedOn w:val="Fontepargpadro"/>
    <w:link w:val="PargrafodaLista"/>
    <w:uiPriority w:val="99"/>
    <w:locked/>
    <w:rsid w:val="00CF7FAC"/>
    <w:rPr>
      <w:rFonts w:ascii="Malgun Gothic" w:eastAsia="Malgun Gothic" w:hAnsi="Malgun Gothic" w:cs="Gulim"/>
      <w:sz w:val="20"/>
      <w:szCs w:val="20"/>
      <w:lang w:val="en-US" w:eastAsia="ko-KR"/>
    </w:rPr>
  </w:style>
  <w:style w:type="character" w:styleId="Hyperlink">
    <w:name w:val="Hyperlink"/>
    <w:basedOn w:val="Fontepargpadro"/>
    <w:uiPriority w:val="99"/>
    <w:unhideWhenUsed/>
    <w:rsid w:val="00535A9E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6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B4A"/>
    <w:rPr>
      <w:rFonts w:ascii="Tahoma" w:eastAsiaTheme="minorEastAsia" w:hAnsi="Tahoma" w:cs="Tahoma"/>
      <w:kern w:val="2"/>
      <w:sz w:val="16"/>
      <w:szCs w:val="16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jpg@01D4EFB7.FBBC43E0" TargetMode="External"/><Relationship Id="rId13" Type="http://schemas.openxmlformats.org/officeDocument/2006/relationships/hyperlink" Target="https://owa.hyundai-brasil.com/owa/redir.aspx?SURL=_jFBumWNWJ_IbifNIGETcc0sTGSEu2g06PbCzltL1XyvW953_0fWCGgAdAB0AHAAOgAvAC8AdwB3AHcALgBpAG4AcwB0AGEAZwByAGEAbQAuAGMAbwBtAC8AaAB5AHUAbgBkAGEAaQBiAHIA&amp;URL=http%3a%2f%2fwww.instagram.com%2fhyundaibr" TargetMode="External"/><Relationship Id="rId18" Type="http://schemas.openxmlformats.org/officeDocument/2006/relationships/hyperlink" Target="mailto:rafael.simoes@ketchum-interfuse.com.br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hyperlink" Target="https://owa.hyundai-brasil.com/owa/redir.aspx?SURL=kWo81vo1dtmjpaRm9IvghLNl5COZNEeAFcZia_YKUJWvW953_0fWCGgAdAB0AHAAOgAvAC8AdwB3AHcALgBmAGEAYwBlAGIAbwBvAGsALgBjAG8AbQAvAGgAeQB1AG4AZABhAGkAYgByAA..&amp;URL=http%3a%2f%2fwww.facebook.com%2fhyundaibr" TargetMode="External"/><Relationship Id="rId17" Type="http://schemas.openxmlformats.org/officeDocument/2006/relationships/hyperlink" Target="mailto:karina.craveiro@ketchum-interfuse.com.br" TargetMode="External"/><Relationship Id="rId2" Type="http://schemas.openxmlformats.org/officeDocument/2006/relationships/styles" Target="styles.xml"/><Relationship Id="rId16" Type="http://schemas.openxmlformats.org/officeDocument/2006/relationships/hyperlink" Target="https://owa.hyundai-brasil.com/owa/redir.aspx?SURL=ydrVNU4bI9C0qRHP_Ga4pnVIDXFQUCNBewTKxnK1PGCvW953_0fWCGgAdAB0AHAAOgAvAC8AZwBsAG8AYgBhAGwAcAByAC4AaAB5AHUAbgBkAGEAaQAuAGMAbwBtAC8A&amp;URL=http%3a%2f%2fglobalpr.hyundai.com%2f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yundai.com.b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wa.hyundai-brasil.com/owa/redir.aspx?SURL=nBxbKxBdbY2Nu8qGa3wflOsG4WZ_nrZmbLIirOVA3B-vW953_0fWCGgAdAB0AHAAOgAvAC8AdwBvAHIAbABkAHcAaQBkAGUALgBoAHkAdQBuAGQAYQBpAC4AYwBvAG0A&amp;URL=http%3a%2f%2fworldwide.hyundai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copahb20.com.br" TargetMode="External"/><Relationship Id="rId19" Type="http://schemas.openxmlformats.org/officeDocument/2006/relationships/hyperlink" Target="mailto:thais.nunes@hyundai-bras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79.191.83.14:8081/download/Copa_HB20.zip" TargetMode="External"/><Relationship Id="rId14" Type="http://schemas.openxmlformats.org/officeDocument/2006/relationships/hyperlink" Target="https://owa.hyundai-brasil.com/owa/redir.aspx?SURL=2vSvdTRK7pgwhHcIaRqhdfc7TMflMvsPrfqO-TtHr12vW953_0fWCGgAdAB0AHAAOgAvAC8AdwB3AHcALgB5AG8AdQB0AHUAYgBlAC4AYwBvAG0ALwBoAHkAdQBuAGQAYQBpAGIAcgA.&amp;URL=http%3a%2f%2fwww.youtube.com%2fhyundaibr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2084</Words>
  <Characters>11258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Vieira Nunes</dc:creator>
  <cp:lastModifiedBy>Rafael Croce Simões</cp:lastModifiedBy>
  <cp:revision>3</cp:revision>
  <dcterms:created xsi:type="dcterms:W3CDTF">2019-04-10T20:23:00Z</dcterms:created>
  <dcterms:modified xsi:type="dcterms:W3CDTF">2019-04-10T20:28:00Z</dcterms:modified>
</cp:coreProperties>
</file>